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1972" w14:textId="7E578FE3" w:rsidR="00A44398" w:rsidRDefault="00A44398" w:rsidP="00383E5A">
      <w:pPr>
        <w:pStyle w:val="PlainTex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69FF15" wp14:editId="2A61A083">
            <wp:extent cx="2945895" cy="2705100"/>
            <wp:effectExtent l="0" t="0" r="6985" b="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elle Sarmiento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64" cy="27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37F08E" w14:textId="3203496B" w:rsidR="00A44398" w:rsidRDefault="00A44398" w:rsidP="00383E5A">
      <w:pPr>
        <w:pStyle w:val="PlainText"/>
        <w:rPr>
          <w:b/>
          <w:sz w:val="24"/>
          <w:szCs w:val="24"/>
        </w:rPr>
      </w:pPr>
    </w:p>
    <w:p w14:paraId="43246935" w14:textId="02C494DD" w:rsidR="00A44398" w:rsidRDefault="00A44398" w:rsidP="00383E5A">
      <w:pPr>
        <w:pStyle w:val="PlainText"/>
        <w:rPr>
          <w:bCs/>
          <w:i/>
          <w:iCs/>
          <w:sz w:val="28"/>
          <w:szCs w:val="28"/>
        </w:rPr>
      </w:pPr>
      <w:r w:rsidRPr="00A44398">
        <w:rPr>
          <w:bCs/>
          <w:i/>
          <w:iCs/>
          <w:sz w:val="28"/>
          <w:szCs w:val="28"/>
        </w:rPr>
        <w:t>Michelle Sarmiento</w:t>
      </w:r>
    </w:p>
    <w:p w14:paraId="4A8F9A42" w14:textId="77777777" w:rsidR="00A44398" w:rsidRPr="00A44398" w:rsidRDefault="00A44398" w:rsidP="00383E5A">
      <w:pPr>
        <w:pStyle w:val="PlainText"/>
        <w:rPr>
          <w:bCs/>
          <w:i/>
          <w:iCs/>
          <w:sz w:val="28"/>
          <w:szCs w:val="28"/>
        </w:rPr>
      </w:pPr>
    </w:p>
    <w:p w14:paraId="5A7E12AA" w14:textId="6689E716" w:rsidR="00383E5A" w:rsidRPr="00D267C9" w:rsidRDefault="00383E5A" w:rsidP="00A44398">
      <w:pPr>
        <w:pStyle w:val="PlainText"/>
        <w:jc w:val="both"/>
        <w:rPr>
          <w:sz w:val="24"/>
          <w:szCs w:val="24"/>
        </w:rPr>
      </w:pPr>
      <w:r w:rsidRPr="00A44398">
        <w:rPr>
          <w:bCs/>
          <w:sz w:val="24"/>
          <w:szCs w:val="24"/>
        </w:rPr>
        <w:t xml:space="preserve">Michelle Sarmiento </w:t>
      </w:r>
      <w:r w:rsidRPr="00D267C9">
        <w:rPr>
          <w:sz w:val="24"/>
          <w:szCs w:val="24"/>
        </w:rPr>
        <w:t xml:space="preserve">is the Chief Anti-Money Laundering Officer and Privacy Officer for Questrade Inc., </w:t>
      </w:r>
      <w:r w:rsidRPr="00D267C9">
        <w:rPr>
          <w:rFonts w:asciiTheme="minorHAnsi" w:hAnsiTheme="minorHAnsi"/>
          <w:sz w:val="24"/>
          <w:szCs w:val="24"/>
        </w:rPr>
        <w:t xml:space="preserve">an order-execution </w:t>
      </w:r>
      <w:r w:rsidR="002A48D1">
        <w:rPr>
          <w:rFonts w:asciiTheme="minorHAnsi" w:hAnsiTheme="minorHAnsi"/>
          <w:sz w:val="24"/>
          <w:szCs w:val="24"/>
        </w:rPr>
        <w:t>only</w:t>
      </w:r>
      <w:r w:rsidRPr="00D267C9">
        <w:rPr>
          <w:rFonts w:asciiTheme="minorHAnsi" w:hAnsiTheme="minorHAnsi"/>
          <w:sz w:val="24"/>
          <w:szCs w:val="24"/>
        </w:rPr>
        <w:t xml:space="preserve"> dealer and </w:t>
      </w:r>
      <w:r w:rsidR="002A48D1">
        <w:rPr>
          <w:rFonts w:asciiTheme="minorHAnsi" w:hAnsiTheme="minorHAnsi"/>
          <w:sz w:val="24"/>
          <w:szCs w:val="24"/>
        </w:rPr>
        <w:t>money services business (</w:t>
      </w:r>
      <w:r w:rsidRPr="00D267C9">
        <w:rPr>
          <w:rFonts w:asciiTheme="minorHAnsi" w:hAnsiTheme="minorHAnsi"/>
          <w:sz w:val="24"/>
          <w:szCs w:val="24"/>
        </w:rPr>
        <w:t>MSB</w:t>
      </w:r>
      <w:r w:rsidR="002A48D1">
        <w:rPr>
          <w:rFonts w:asciiTheme="minorHAnsi" w:hAnsiTheme="minorHAnsi"/>
          <w:sz w:val="24"/>
          <w:szCs w:val="24"/>
        </w:rPr>
        <w:t>)</w:t>
      </w:r>
      <w:r w:rsidRPr="00D267C9">
        <w:rPr>
          <w:rFonts w:asciiTheme="minorHAnsi" w:hAnsiTheme="minorHAnsi"/>
          <w:sz w:val="24"/>
          <w:szCs w:val="24"/>
        </w:rPr>
        <w:t xml:space="preserve"> dealing in investment funds, equities, fixed-income, options, CFD’s and foreign exchange.  </w:t>
      </w:r>
      <w:r w:rsidRPr="00D267C9">
        <w:rPr>
          <w:sz w:val="24"/>
          <w:szCs w:val="24"/>
        </w:rPr>
        <w:t xml:space="preserve">Her responsibilities include the management and administration of the Questrade AML program in accordance with the </w:t>
      </w:r>
      <w:r w:rsidR="002A48D1">
        <w:rPr>
          <w:sz w:val="24"/>
          <w:szCs w:val="24"/>
        </w:rPr>
        <w:t xml:space="preserve">PCMLTFA, </w:t>
      </w:r>
      <w:r w:rsidRPr="00D267C9">
        <w:rPr>
          <w:sz w:val="24"/>
          <w:szCs w:val="24"/>
        </w:rPr>
        <w:t xml:space="preserve">FINTRAC guidelines, </w:t>
      </w:r>
      <w:r w:rsidR="008B26DA">
        <w:rPr>
          <w:sz w:val="24"/>
          <w:szCs w:val="24"/>
        </w:rPr>
        <w:t xml:space="preserve">and the AML rules under </w:t>
      </w:r>
      <w:r w:rsidRPr="00D267C9">
        <w:rPr>
          <w:sz w:val="24"/>
          <w:szCs w:val="24"/>
        </w:rPr>
        <w:t>IIROC and OSC.</w:t>
      </w:r>
    </w:p>
    <w:p w14:paraId="319ED774" w14:textId="77777777" w:rsidR="00383E5A" w:rsidRPr="00D267C9" w:rsidRDefault="00383E5A" w:rsidP="00A44398">
      <w:pPr>
        <w:pStyle w:val="PlainText"/>
        <w:jc w:val="both"/>
        <w:rPr>
          <w:sz w:val="24"/>
          <w:szCs w:val="24"/>
        </w:rPr>
      </w:pPr>
    </w:p>
    <w:p w14:paraId="35BC52DC" w14:textId="77777777" w:rsidR="00383E5A" w:rsidRPr="00D267C9" w:rsidRDefault="00383E5A" w:rsidP="00A44398">
      <w:pPr>
        <w:pStyle w:val="PlainText"/>
        <w:jc w:val="both"/>
        <w:rPr>
          <w:sz w:val="24"/>
          <w:szCs w:val="24"/>
        </w:rPr>
      </w:pPr>
      <w:r w:rsidRPr="00D267C9">
        <w:rPr>
          <w:rFonts w:cs="Times New Roman"/>
          <w:sz w:val="24"/>
          <w:szCs w:val="24"/>
          <w:lang w:val="en-US" w:eastAsia="fr-FR"/>
        </w:rPr>
        <w:t xml:space="preserve">Michelle is also a Certified Fraud Examiner and Certified Anti-Money laundering Specialist and has 13 years’ prior experience working with PricewaterhouseCoopers </w:t>
      </w:r>
      <w:r w:rsidR="00E2764E">
        <w:rPr>
          <w:rFonts w:cs="Times New Roman"/>
          <w:sz w:val="24"/>
          <w:szCs w:val="24"/>
          <w:lang w:val="en-US" w:eastAsia="fr-FR"/>
        </w:rPr>
        <w:t xml:space="preserve">LLP </w:t>
      </w:r>
      <w:r w:rsidRPr="00D267C9">
        <w:rPr>
          <w:rFonts w:cs="Times New Roman"/>
          <w:sz w:val="24"/>
          <w:szCs w:val="24"/>
          <w:lang w:val="en-US" w:eastAsia="fr-FR"/>
        </w:rPr>
        <w:t xml:space="preserve">and Grant Thornton </w:t>
      </w:r>
      <w:r w:rsidR="00E2764E">
        <w:rPr>
          <w:rFonts w:cs="Times New Roman"/>
          <w:sz w:val="24"/>
          <w:szCs w:val="24"/>
          <w:lang w:val="en-US" w:eastAsia="fr-FR"/>
        </w:rPr>
        <w:t xml:space="preserve">LLP </w:t>
      </w:r>
      <w:r w:rsidRPr="00D267C9">
        <w:rPr>
          <w:rFonts w:cs="Times New Roman"/>
          <w:sz w:val="24"/>
          <w:szCs w:val="24"/>
          <w:lang w:val="en-US" w:eastAsia="fr-FR"/>
        </w:rPr>
        <w:t>in Investigations, Internal Controls and Regulatory Compliance, including a focus on AML Regulatory Compliance.  She is a member of various industry committees and working groups including IIROC’s AML Sub-Committee, IIAC AML Sub-Committee and F</w:t>
      </w:r>
      <w:r w:rsidR="002A48D1">
        <w:rPr>
          <w:rFonts w:cs="Times New Roman"/>
          <w:sz w:val="24"/>
          <w:szCs w:val="24"/>
          <w:lang w:val="en-US" w:eastAsia="fr-FR"/>
        </w:rPr>
        <w:t>INTRAC’s Guidance and Policy Interpretation Working G</w:t>
      </w:r>
      <w:r w:rsidRPr="00D267C9">
        <w:rPr>
          <w:rFonts w:cs="Times New Roman"/>
          <w:sz w:val="24"/>
          <w:szCs w:val="24"/>
          <w:lang w:val="en-US" w:eastAsia="fr-FR"/>
        </w:rPr>
        <w:t xml:space="preserve">roup. </w:t>
      </w:r>
    </w:p>
    <w:p w14:paraId="14C393F9" w14:textId="77777777" w:rsidR="00383E5A" w:rsidRPr="00D267C9" w:rsidRDefault="00383E5A" w:rsidP="00383E5A"/>
    <w:p w14:paraId="2E1066F7" w14:textId="77777777" w:rsidR="009116E7" w:rsidRDefault="009116E7"/>
    <w:sectPr w:rsidR="0091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5A"/>
    <w:rsid w:val="002A0230"/>
    <w:rsid w:val="002A48D1"/>
    <w:rsid w:val="00383E5A"/>
    <w:rsid w:val="004B58D3"/>
    <w:rsid w:val="00780B2F"/>
    <w:rsid w:val="008B26DA"/>
    <w:rsid w:val="009116E7"/>
    <w:rsid w:val="00A44398"/>
    <w:rsid w:val="00D267C9"/>
    <w:rsid w:val="00E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0952"/>
  <w15:chartTrackingRefBased/>
  <w15:docId w15:val="{9FA8D68D-A0DC-495E-A1F7-456A20B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83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E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Questrade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Sarmiento</dc:creator>
  <cp:keywords/>
  <dc:description/>
  <cp:lastModifiedBy>Maria Nash</cp:lastModifiedBy>
  <cp:revision>2</cp:revision>
  <dcterms:created xsi:type="dcterms:W3CDTF">2020-01-22T17:06:00Z</dcterms:created>
  <dcterms:modified xsi:type="dcterms:W3CDTF">2020-01-22T17:06:00Z</dcterms:modified>
</cp:coreProperties>
</file>