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1720" w14:textId="3181D597" w:rsidR="00787536" w:rsidRPr="00693D59" w:rsidRDefault="005E0631" w:rsidP="00787536">
      <w:pPr>
        <w:rPr>
          <w:rFonts w:ascii="Calibri Light" w:hAnsi="Calibri Light" w:cs="Calibri Light"/>
          <w:b/>
          <w:sz w:val="24"/>
          <w:szCs w:val="24"/>
        </w:rPr>
      </w:pPr>
      <w:r w:rsidRPr="00693D59">
        <w:rPr>
          <w:rFonts w:ascii="Calibri Light" w:hAnsi="Calibri Light" w:cs="Calibri Light"/>
          <w:b/>
          <w:sz w:val="24"/>
          <w:szCs w:val="24"/>
        </w:rPr>
        <w:t xml:space="preserve">CHIEF </w:t>
      </w:r>
      <w:r w:rsidR="00E93022" w:rsidRPr="00693D59">
        <w:rPr>
          <w:rFonts w:ascii="Calibri Light" w:hAnsi="Calibri Light" w:cs="Calibri Light"/>
          <w:b/>
          <w:sz w:val="24"/>
          <w:szCs w:val="24"/>
        </w:rPr>
        <w:t>COMPLIANCE OFFICER</w:t>
      </w:r>
    </w:p>
    <w:p w14:paraId="657C5DBE" w14:textId="77777777" w:rsidR="00E33E89" w:rsidRPr="00E33E89" w:rsidRDefault="00E33E89" w:rsidP="00E33E89">
      <w:pPr>
        <w:shd w:val="clear" w:color="auto" w:fill="FFFFFF"/>
        <w:spacing w:before="100" w:beforeAutospacing="1" w:after="100" w:afterAutospacing="1" w:line="240" w:lineRule="auto"/>
        <w:rPr>
          <w:rFonts w:ascii="Calibri Light" w:eastAsia="Times New Roman" w:hAnsi="Calibri Light" w:cs="Calibri Light"/>
          <w:color w:val="2D2D2D"/>
          <w:sz w:val="24"/>
          <w:szCs w:val="24"/>
          <w:lang w:val="en-CA" w:eastAsia="en-CA"/>
        </w:rPr>
      </w:pPr>
      <w:r w:rsidRPr="00E33E89">
        <w:rPr>
          <w:rFonts w:ascii="Calibri Light" w:eastAsia="Times New Roman" w:hAnsi="Calibri Light" w:cs="Calibri Light"/>
          <w:b/>
          <w:bCs/>
          <w:color w:val="2D2D2D"/>
          <w:sz w:val="24"/>
          <w:szCs w:val="24"/>
          <w:lang w:val="en-CA" w:eastAsia="en-CA"/>
        </w:rPr>
        <w:t>Looking for a new opportunity!</w:t>
      </w:r>
    </w:p>
    <w:p w14:paraId="6F25224E" w14:textId="77777777" w:rsidR="00E33E89" w:rsidRPr="00E33E89" w:rsidRDefault="00E33E89" w:rsidP="00E33E89">
      <w:pPr>
        <w:shd w:val="clear" w:color="auto" w:fill="FFFFFF"/>
        <w:spacing w:before="100" w:beforeAutospacing="1" w:after="100" w:afterAutospacing="1" w:line="240" w:lineRule="auto"/>
        <w:rPr>
          <w:rFonts w:ascii="Calibri Light" w:eastAsia="Times New Roman" w:hAnsi="Calibri Light" w:cs="Calibri Light"/>
          <w:color w:val="2D2D2D"/>
          <w:sz w:val="24"/>
          <w:szCs w:val="24"/>
          <w:lang w:val="en-CA" w:eastAsia="en-CA"/>
        </w:rPr>
      </w:pPr>
      <w:r w:rsidRPr="00E33E89">
        <w:rPr>
          <w:rFonts w:ascii="Calibri Light" w:eastAsia="Times New Roman" w:hAnsi="Calibri Light" w:cs="Calibri Light"/>
          <w:color w:val="2D2D2D"/>
          <w:sz w:val="24"/>
          <w:szCs w:val="24"/>
          <w:lang w:val="en-CA" w:eastAsia="en-CA"/>
        </w:rPr>
        <w:t>At SANDSTONE, we relentlessly push beyond the easy road to create the best environment and solutions for our clients.</w:t>
      </w:r>
    </w:p>
    <w:p w14:paraId="7EA1F3D5" w14:textId="77777777" w:rsidR="00E33E89" w:rsidRPr="00E33E89" w:rsidRDefault="00E33E89" w:rsidP="00E33E89">
      <w:pPr>
        <w:shd w:val="clear" w:color="auto" w:fill="FFFFFF"/>
        <w:spacing w:before="100" w:beforeAutospacing="1" w:after="100" w:afterAutospacing="1" w:line="240" w:lineRule="auto"/>
        <w:rPr>
          <w:rFonts w:ascii="Calibri Light" w:eastAsia="Times New Roman" w:hAnsi="Calibri Light" w:cs="Calibri Light"/>
          <w:color w:val="2D2D2D"/>
          <w:sz w:val="24"/>
          <w:szCs w:val="24"/>
          <w:lang w:val="en-CA" w:eastAsia="en-CA"/>
        </w:rPr>
      </w:pPr>
      <w:r w:rsidRPr="00E33E89">
        <w:rPr>
          <w:rFonts w:ascii="Calibri Light" w:eastAsia="Times New Roman" w:hAnsi="Calibri Light" w:cs="Calibri Light"/>
          <w:color w:val="2D2D2D"/>
          <w:sz w:val="24"/>
          <w:szCs w:val="24"/>
          <w:lang w:val="en-CA" w:eastAsia="en-CA"/>
        </w:rPr>
        <w:t>Yes, we manage money! But we don’t just tell people what to do – we help them through life. We take the time because we care about people. It’s all interesting to us. Our inherent and genuine curiosity about bettering the world keeps us inspired and ignites us to take initiative.</w:t>
      </w:r>
    </w:p>
    <w:p w14:paraId="261428FE" w14:textId="77777777" w:rsidR="00E33E89" w:rsidRPr="00E33E89" w:rsidRDefault="00E33E89" w:rsidP="00E33E89">
      <w:pPr>
        <w:shd w:val="clear" w:color="auto" w:fill="FFFFFF"/>
        <w:spacing w:before="100" w:beforeAutospacing="1" w:after="100" w:afterAutospacing="1" w:line="240" w:lineRule="auto"/>
        <w:rPr>
          <w:rFonts w:ascii="Calibri Light" w:eastAsia="Times New Roman" w:hAnsi="Calibri Light" w:cs="Calibri Light"/>
          <w:color w:val="2D2D2D"/>
          <w:sz w:val="24"/>
          <w:szCs w:val="24"/>
          <w:lang w:val="en-CA" w:eastAsia="en-CA"/>
        </w:rPr>
      </w:pPr>
      <w:r w:rsidRPr="00E33E89">
        <w:rPr>
          <w:rFonts w:ascii="Calibri Light" w:eastAsia="Times New Roman" w:hAnsi="Calibri Light" w:cs="Calibri Light"/>
          <w:color w:val="2D2D2D"/>
          <w:sz w:val="24"/>
          <w:szCs w:val="24"/>
          <w:lang w:val="en-CA" w:eastAsia="en-CA"/>
        </w:rPr>
        <w:t>Our infectious need to evolve inspires many opportunities to grow and learn, both personally and professionally. We are growing again and looking for a </w:t>
      </w:r>
      <w:r w:rsidRPr="00E33E89">
        <w:rPr>
          <w:rFonts w:ascii="Calibri Light" w:eastAsia="Times New Roman" w:hAnsi="Calibri Light" w:cs="Calibri Light"/>
          <w:i/>
          <w:iCs/>
          <w:color w:val="2D2D2D"/>
          <w:sz w:val="24"/>
          <w:szCs w:val="24"/>
          <w:lang w:val="en-CA" w:eastAsia="en-CA"/>
        </w:rPr>
        <w:t>Chief Compliance Officer (CCO)</w:t>
      </w:r>
      <w:r w:rsidRPr="00E33E89">
        <w:rPr>
          <w:rFonts w:ascii="Calibri Light" w:eastAsia="Times New Roman" w:hAnsi="Calibri Light" w:cs="Calibri Light"/>
          <w:color w:val="2D2D2D"/>
          <w:sz w:val="24"/>
          <w:szCs w:val="24"/>
          <w:lang w:val="en-CA" w:eastAsia="en-CA"/>
        </w:rPr>
        <w:t> to contribute to the growth of SANDSTONE by providing the highest standard of integrity for the firm and its clients. We are extremely flexible and nimble and would love a conversation to see where this opportunity could lead to.</w:t>
      </w:r>
    </w:p>
    <w:p w14:paraId="6E75606D" w14:textId="77777777" w:rsidR="00E33E89" w:rsidRPr="00E33E89" w:rsidRDefault="00E33E89" w:rsidP="00E33E89">
      <w:pPr>
        <w:shd w:val="clear" w:color="auto" w:fill="FFFFFF"/>
        <w:spacing w:before="100" w:beforeAutospacing="1" w:after="100" w:afterAutospacing="1" w:line="240" w:lineRule="auto"/>
        <w:rPr>
          <w:rFonts w:ascii="Calibri Light" w:eastAsia="Times New Roman" w:hAnsi="Calibri Light" w:cs="Calibri Light"/>
          <w:color w:val="2D2D2D"/>
          <w:sz w:val="24"/>
          <w:szCs w:val="24"/>
          <w:lang w:val="en-CA" w:eastAsia="en-CA"/>
        </w:rPr>
      </w:pPr>
      <w:r w:rsidRPr="00E33E89">
        <w:rPr>
          <w:rFonts w:ascii="Calibri Light" w:eastAsia="Times New Roman" w:hAnsi="Calibri Light" w:cs="Calibri Light"/>
          <w:color w:val="2D2D2D"/>
          <w:sz w:val="24"/>
          <w:szCs w:val="24"/>
          <w:lang w:val="en-CA" w:eastAsia="en-CA"/>
        </w:rPr>
        <w:t>The CCO will be a motivated, goal-oriented team player who can thrive in an open, highly collaborative environment, where flexibility and resourcefulness are required for success.  </w:t>
      </w:r>
    </w:p>
    <w:p w14:paraId="280132BB" w14:textId="77777777" w:rsidR="00E33E89" w:rsidRPr="00E33E89" w:rsidRDefault="00E33E89" w:rsidP="00E33E89">
      <w:pPr>
        <w:shd w:val="clear" w:color="auto" w:fill="FFFFFF"/>
        <w:spacing w:before="100" w:beforeAutospacing="1" w:after="100" w:afterAutospacing="1" w:line="240" w:lineRule="auto"/>
        <w:rPr>
          <w:rFonts w:ascii="Calibri Light" w:eastAsia="Times New Roman" w:hAnsi="Calibri Light" w:cs="Calibri Light"/>
          <w:color w:val="2D2D2D"/>
          <w:sz w:val="24"/>
          <w:szCs w:val="24"/>
          <w:lang w:val="en-CA" w:eastAsia="en-CA"/>
        </w:rPr>
      </w:pPr>
      <w:r w:rsidRPr="00E33E89">
        <w:rPr>
          <w:rFonts w:ascii="Calibri Light" w:eastAsia="Times New Roman" w:hAnsi="Calibri Light" w:cs="Calibri Light"/>
          <w:color w:val="2D2D2D"/>
          <w:sz w:val="24"/>
          <w:szCs w:val="24"/>
          <w:lang w:val="en-CA" w:eastAsia="en-CA"/>
        </w:rPr>
        <w:t>• Review and approve new and updated client account opening applications to ensure compliance with regulatory requirements;</w:t>
      </w:r>
      <w:r w:rsidRPr="00E33E89">
        <w:rPr>
          <w:rFonts w:ascii="Calibri Light" w:eastAsia="Times New Roman" w:hAnsi="Calibri Light" w:cs="Calibri Light"/>
          <w:color w:val="2D2D2D"/>
          <w:sz w:val="24"/>
          <w:szCs w:val="24"/>
          <w:lang w:val="en-CA" w:eastAsia="en-CA"/>
        </w:rPr>
        <w:br/>
        <w:t>• Review daily, monthly and quarterly client and non-client/pro trading and performance reports to ensure compliance with regulatory requirements;</w:t>
      </w:r>
      <w:r w:rsidRPr="00E33E89">
        <w:rPr>
          <w:rFonts w:ascii="Calibri Light" w:eastAsia="Times New Roman" w:hAnsi="Calibri Light" w:cs="Calibri Light"/>
          <w:color w:val="2D2D2D"/>
          <w:sz w:val="24"/>
          <w:szCs w:val="24"/>
          <w:lang w:val="en-CA" w:eastAsia="en-CA"/>
        </w:rPr>
        <w:br/>
        <w:t>• Document queries and the result of such for reference purposes in order to target and resolve potential deficiencies;</w:t>
      </w:r>
      <w:r w:rsidRPr="00E33E89">
        <w:rPr>
          <w:rFonts w:ascii="Calibri Light" w:eastAsia="Times New Roman" w:hAnsi="Calibri Light" w:cs="Calibri Light"/>
          <w:color w:val="2D2D2D"/>
          <w:sz w:val="24"/>
          <w:szCs w:val="24"/>
          <w:lang w:val="en-CA" w:eastAsia="en-CA"/>
        </w:rPr>
        <w:br/>
        <w:t>• Provide compliance for communication that is distributed externally, including reviews and approval of website, advertising, social media, and all marketing material;  </w:t>
      </w:r>
      <w:r w:rsidRPr="00E33E89">
        <w:rPr>
          <w:rFonts w:ascii="Calibri Light" w:eastAsia="Times New Roman" w:hAnsi="Calibri Light" w:cs="Calibri Light"/>
          <w:color w:val="2D2D2D"/>
          <w:sz w:val="24"/>
          <w:szCs w:val="24"/>
          <w:lang w:val="en-CA" w:eastAsia="en-CA"/>
        </w:rPr>
        <w:br/>
        <w:t>• Continually improve policies &amp; procedures to remain compliant with regulatory requirements and prevent regulatory penalties;</w:t>
      </w:r>
      <w:r w:rsidRPr="00E33E89">
        <w:rPr>
          <w:rFonts w:ascii="Calibri Light" w:eastAsia="Times New Roman" w:hAnsi="Calibri Light" w:cs="Calibri Light"/>
          <w:color w:val="2D2D2D"/>
          <w:sz w:val="24"/>
          <w:szCs w:val="24"/>
          <w:lang w:val="en-CA" w:eastAsia="en-CA"/>
        </w:rPr>
        <w:br/>
        <w:t>• Handling the firm and individual registration, including suitability review of registrant files as required;</w:t>
      </w:r>
      <w:r w:rsidRPr="00E33E89">
        <w:rPr>
          <w:rFonts w:ascii="Calibri Light" w:eastAsia="Times New Roman" w:hAnsi="Calibri Light" w:cs="Calibri Light"/>
          <w:color w:val="2D2D2D"/>
          <w:sz w:val="24"/>
          <w:szCs w:val="24"/>
          <w:lang w:val="en-CA" w:eastAsia="en-CA"/>
        </w:rPr>
        <w:br/>
        <w:t>• Documenting and monitoring the individual registrants continuing education requirements to ensure compliance with regulatory requirements;</w:t>
      </w:r>
      <w:r w:rsidRPr="00E33E89">
        <w:rPr>
          <w:rFonts w:ascii="Calibri Light" w:eastAsia="Times New Roman" w:hAnsi="Calibri Light" w:cs="Calibri Light"/>
          <w:color w:val="2D2D2D"/>
          <w:sz w:val="24"/>
          <w:szCs w:val="24"/>
          <w:lang w:val="en-CA" w:eastAsia="en-CA"/>
        </w:rPr>
        <w:br/>
        <w:t>• Provide training to the staff on the contents of the SANDSTONE policies and procedures manual and any regulatory changes.</w:t>
      </w:r>
    </w:p>
    <w:p w14:paraId="5103F099" w14:textId="77777777" w:rsidR="00E33E89" w:rsidRPr="00E33E89" w:rsidRDefault="00E33E89" w:rsidP="00E33E89">
      <w:pPr>
        <w:shd w:val="clear" w:color="auto" w:fill="FFFFFF"/>
        <w:spacing w:before="100" w:beforeAutospacing="1" w:after="100" w:afterAutospacing="1" w:line="240" w:lineRule="auto"/>
        <w:rPr>
          <w:rFonts w:ascii="Calibri Light" w:eastAsia="Times New Roman" w:hAnsi="Calibri Light" w:cs="Calibri Light"/>
          <w:color w:val="2D2D2D"/>
          <w:sz w:val="24"/>
          <w:szCs w:val="24"/>
          <w:lang w:val="en-CA" w:eastAsia="en-CA"/>
        </w:rPr>
      </w:pPr>
      <w:r w:rsidRPr="00E33E89">
        <w:rPr>
          <w:rFonts w:ascii="Calibri Light" w:eastAsia="Times New Roman" w:hAnsi="Calibri Light" w:cs="Calibri Light"/>
          <w:b/>
          <w:bCs/>
          <w:color w:val="2D2D2D"/>
          <w:sz w:val="24"/>
          <w:szCs w:val="24"/>
          <w:lang w:val="en-CA" w:eastAsia="en-CA"/>
        </w:rPr>
        <w:t>It's all about you!</w:t>
      </w:r>
    </w:p>
    <w:p w14:paraId="1F31EE0F" w14:textId="77777777" w:rsidR="00E33E89" w:rsidRPr="00E33E89" w:rsidRDefault="00E33E89" w:rsidP="00E33E89">
      <w:pPr>
        <w:shd w:val="clear" w:color="auto" w:fill="FFFFFF"/>
        <w:spacing w:before="100" w:beforeAutospacing="1" w:after="100" w:afterAutospacing="1" w:line="240" w:lineRule="auto"/>
        <w:rPr>
          <w:rFonts w:ascii="Calibri Light" w:eastAsia="Times New Roman" w:hAnsi="Calibri Light" w:cs="Calibri Light"/>
          <w:color w:val="2D2D2D"/>
          <w:sz w:val="24"/>
          <w:szCs w:val="24"/>
          <w:lang w:val="en-CA" w:eastAsia="en-CA"/>
        </w:rPr>
      </w:pPr>
      <w:r w:rsidRPr="00E33E89">
        <w:rPr>
          <w:rFonts w:ascii="Calibri Light" w:eastAsia="Times New Roman" w:hAnsi="Calibri Light" w:cs="Calibri Light"/>
          <w:color w:val="2D2D2D"/>
          <w:sz w:val="24"/>
          <w:szCs w:val="24"/>
          <w:lang w:val="en-CA" w:eastAsia="en-CA"/>
        </w:rPr>
        <w:t>• You have a minimum of 5 years of experience in the securities industry, with a solid understanding of IIROC regulations;</w:t>
      </w:r>
      <w:r w:rsidRPr="00E33E89">
        <w:rPr>
          <w:rFonts w:ascii="Calibri Light" w:eastAsia="Times New Roman" w:hAnsi="Calibri Light" w:cs="Calibri Light"/>
          <w:color w:val="2D2D2D"/>
          <w:sz w:val="24"/>
          <w:szCs w:val="24"/>
          <w:lang w:val="en-CA" w:eastAsia="en-CA"/>
        </w:rPr>
        <w:br/>
        <w:t>• You completed, or are willing to complete, the Partners, Directors and Senior Officers Course and the Chief Compliance Officers Qualifying Examination;</w:t>
      </w:r>
      <w:r w:rsidRPr="00E33E89">
        <w:rPr>
          <w:rFonts w:ascii="Calibri Light" w:eastAsia="Times New Roman" w:hAnsi="Calibri Light" w:cs="Calibri Light"/>
          <w:color w:val="2D2D2D"/>
          <w:sz w:val="24"/>
          <w:szCs w:val="24"/>
          <w:lang w:val="en-CA" w:eastAsia="en-CA"/>
        </w:rPr>
        <w:br/>
        <w:t>• You have working knowledge of anti-money laundering regulations;</w:t>
      </w:r>
      <w:r w:rsidRPr="00E33E89">
        <w:rPr>
          <w:rFonts w:ascii="Calibri Light" w:eastAsia="Times New Roman" w:hAnsi="Calibri Light" w:cs="Calibri Light"/>
          <w:color w:val="2D2D2D"/>
          <w:sz w:val="24"/>
          <w:szCs w:val="24"/>
          <w:lang w:val="en-CA" w:eastAsia="en-CA"/>
        </w:rPr>
        <w:br/>
      </w:r>
      <w:r w:rsidRPr="00E33E89">
        <w:rPr>
          <w:rFonts w:ascii="Calibri Light" w:eastAsia="Times New Roman" w:hAnsi="Calibri Light" w:cs="Calibri Light"/>
          <w:color w:val="2D2D2D"/>
          <w:sz w:val="24"/>
          <w:szCs w:val="24"/>
          <w:lang w:val="en-CA" w:eastAsia="en-CA"/>
        </w:rPr>
        <w:lastRenderedPageBreak/>
        <w:t>• You have experience and good trading knowledge of securities and derivatives markets;</w:t>
      </w:r>
      <w:r w:rsidRPr="00E33E89">
        <w:rPr>
          <w:rFonts w:ascii="Calibri Light" w:eastAsia="Times New Roman" w:hAnsi="Calibri Light" w:cs="Calibri Light"/>
          <w:color w:val="2D2D2D"/>
          <w:sz w:val="24"/>
          <w:szCs w:val="24"/>
          <w:lang w:val="en-CA" w:eastAsia="en-CA"/>
        </w:rPr>
        <w:br/>
        <w:t>• You enjoy (yes, we said 'enjoy') drafting new policies and procedures;</w:t>
      </w:r>
      <w:r w:rsidRPr="00E33E89">
        <w:rPr>
          <w:rFonts w:ascii="Calibri Light" w:eastAsia="Times New Roman" w:hAnsi="Calibri Light" w:cs="Calibri Light"/>
          <w:color w:val="2D2D2D"/>
          <w:sz w:val="24"/>
          <w:szCs w:val="24"/>
          <w:lang w:val="en-CA" w:eastAsia="en-CA"/>
        </w:rPr>
        <w:br/>
        <w:t>• You take ownership of your work and pride yourself in getting it done;</w:t>
      </w:r>
      <w:r w:rsidRPr="00E33E89">
        <w:rPr>
          <w:rFonts w:ascii="Calibri Light" w:eastAsia="Times New Roman" w:hAnsi="Calibri Light" w:cs="Calibri Light"/>
          <w:color w:val="2D2D2D"/>
          <w:sz w:val="24"/>
          <w:szCs w:val="24"/>
          <w:lang w:val="en-CA" w:eastAsia="en-CA"/>
        </w:rPr>
        <w:br/>
        <w:t>• You go beyond the basics to do it right and are never satisfied with status quo - you chase details around every corner.</w:t>
      </w:r>
    </w:p>
    <w:p w14:paraId="59866C12" w14:textId="1E5C8EB7" w:rsidR="00E33E89" w:rsidRPr="00E33E89" w:rsidRDefault="00E33E89" w:rsidP="00E33E89">
      <w:pPr>
        <w:shd w:val="clear" w:color="auto" w:fill="FFFFFF"/>
        <w:spacing w:before="100" w:beforeAutospacing="1" w:after="100" w:afterAutospacing="1" w:line="240" w:lineRule="auto"/>
        <w:rPr>
          <w:rFonts w:ascii="Calibri Light" w:eastAsia="Times New Roman" w:hAnsi="Calibri Light" w:cs="Calibri Light"/>
          <w:color w:val="2D2D2D"/>
          <w:sz w:val="24"/>
          <w:szCs w:val="24"/>
          <w:lang w:val="en-CA" w:eastAsia="en-CA"/>
        </w:rPr>
      </w:pPr>
      <w:r w:rsidRPr="00E33E89">
        <w:rPr>
          <w:rFonts w:ascii="Calibri Light" w:eastAsia="Times New Roman" w:hAnsi="Calibri Light" w:cs="Calibri Light"/>
          <w:color w:val="2D2D2D"/>
          <w:sz w:val="24"/>
          <w:szCs w:val="24"/>
          <w:lang w:val="en-CA" w:eastAsia="en-CA"/>
        </w:rPr>
        <w:t>Qualified applicants are invited to submit their </w:t>
      </w:r>
      <w:r w:rsidRPr="00E33E89">
        <w:rPr>
          <w:rFonts w:ascii="Calibri Light" w:eastAsia="Times New Roman" w:hAnsi="Calibri Light" w:cs="Calibri Light"/>
          <w:i/>
          <w:iCs/>
          <w:color w:val="2D2D2D"/>
          <w:sz w:val="24"/>
          <w:szCs w:val="24"/>
          <w:lang w:val="en-CA" w:eastAsia="en-CA"/>
        </w:rPr>
        <w:t>curriculum vitae</w:t>
      </w:r>
      <w:r w:rsidRPr="00E33E89">
        <w:rPr>
          <w:rFonts w:ascii="Calibri Light" w:eastAsia="Times New Roman" w:hAnsi="Calibri Light" w:cs="Calibri Light"/>
          <w:color w:val="2D2D2D"/>
          <w:sz w:val="24"/>
          <w:szCs w:val="24"/>
          <w:lang w:val="en-CA" w:eastAsia="en-CA"/>
        </w:rPr>
        <w:t> + </w:t>
      </w:r>
      <w:r w:rsidRPr="00E33E89">
        <w:rPr>
          <w:rFonts w:ascii="Calibri Light" w:eastAsia="Times New Roman" w:hAnsi="Calibri Light" w:cs="Calibri Light"/>
          <w:i/>
          <w:iCs/>
          <w:color w:val="2D2D2D"/>
          <w:sz w:val="24"/>
          <w:szCs w:val="24"/>
          <w:lang w:val="en-CA" w:eastAsia="en-CA"/>
        </w:rPr>
        <w:t>cover letter</w:t>
      </w:r>
      <w:r w:rsidRPr="00E33E89">
        <w:rPr>
          <w:rFonts w:ascii="Calibri Light" w:eastAsia="Times New Roman" w:hAnsi="Calibri Light" w:cs="Calibri Light"/>
          <w:color w:val="2D2D2D"/>
          <w:sz w:val="24"/>
          <w:szCs w:val="24"/>
          <w:lang w:val="en-CA" w:eastAsia="en-CA"/>
        </w:rPr>
        <w:t> (including salary expectations)</w:t>
      </w:r>
      <w:r w:rsidR="009D7CF9">
        <w:rPr>
          <w:rFonts w:ascii="Calibri Light" w:eastAsia="Times New Roman" w:hAnsi="Calibri Light" w:cs="Calibri Light"/>
          <w:color w:val="2D2D2D"/>
          <w:sz w:val="24"/>
          <w:szCs w:val="24"/>
          <w:lang w:val="en-CA" w:eastAsia="en-CA"/>
        </w:rPr>
        <w:t xml:space="preserve"> to </w:t>
      </w:r>
      <w:hyperlink r:id="rId5" w:history="1">
        <w:r w:rsidR="009D7CF9" w:rsidRPr="00360D40">
          <w:rPr>
            <w:rStyle w:val="Hyperlink"/>
            <w:rFonts w:ascii="Calibri Light" w:eastAsia="Times New Roman" w:hAnsi="Calibri Light" w:cs="Calibri Light"/>
            <w:sz w:val="24"/>
            <w:szCs w:val="24"/>
            <w:lang w:val="en-CA" w:eastAsia="en-CA"/>
          </w:rPr>
          <w:t>hr@sandstoneam.com</w:t>
        </w:r>
      </w:hyperlink>
      <w:r w:rsidRPr="00E33E89">
        <w:rPr>
          <w:rFonts w:ascii="Calibri Light" w:eastAsia="Times New Roman" w:hAnsi="Calibri Light" w:cs="Calibri Light"/>
          <w:color w:val="2D2D2D"/>
          <w:sz w:val="24"/>
          <w:szCs w:val="24"/>
          <w:lang w:val="en-CA" w:eastAsia="en-CA"/>
        </w:rPr>
        <w:t>. SANDSTONE takes pride in being an equal opportunity employer.    </w:t>
      </w:r>
    </w:p>
    <w:p w14:paraId="14ECD857" w14:textId="77777777" w:rsidR="00E33E89" w:rsidRPr="00E33E89" w:rsidRDefault="00E33E89" w:rsidP="00E33E89">
      <w:pPr>
        <w:shd w:val="clear" w:color="auto" w:fill="FFFFFF"/>
        <w:spacing w:before="100" w:beforeAutospacing="1" w:after="100" w:afterAutospacing="1" w:line="240" w:lineRule="auto"/>
        <w:rPr>
          <w:rFonts w:ascii="Calibri Light" w:eastAsia="Times New Roman" w:hAnsi="Calibri Light" w:cs="Calibri Light"/>
          <w:color w:val="2D2D2D"/>
          <w:sz w:val="24"/>
          <w:szCs w:val="24"/>
          <w:lang w:val="en-CA" w:eastAsia="en-CA"/>
        </w:rPr>
      </w:pPr>
      <w:r w:rsidRPr="00E33E89">
        <w:rPr>
          <w:rFonts w:ascii="Calibri Light" w:eastAsia="Times New Roman" w:hAnsi="Calibri Light" w:cs="Calibri Light"/>
          <w:color w:val="2D2D2D"/>
          <w:sz w:val="24"/>
          <w:szCs w:val="24"/>
          <w:lang w:val="en-CA" w:eastAsia="en-CA"/>
        </w:rPr>
        <w:t>Thank you for your interest in SANDSTONE. Only those candidates selected for an interview will be contacted.</w:t>
      </w:r>
    </w:p>
    <w:p w14:paraId="13103062" w14:textId="77777777" w:rsidR="00787536" w:rsidRDefault="00787536" w:rsidP="00787536"/>
    <w:sectPr w:rsidR="00787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3F10"/>
    <w:multiLevelType w:val="hybridMultilevel"/>
    <w:tmpl w:val="0158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915FB"/>
    <w:multiLevelType w:val="hybridMultilevel"/>
    <w:tmpl w:val="CFF2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322D2"/>
    <w:multiLevelType w:val="hybridMultilevel"/>
    <w:tmpl w:val="222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B1BD4"/>
    <w:multiLevelType w:val="hybridMultilevel"/>
    <w:tmpl w:val="8F3E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812E4"/>
    <w:multiLevelType w:val="hybridMultilevel"/>
    <w:tmpl w:val="B0EAA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4E5969"/>
    <w:multiLevelType w:val="hybridMultilevel"/>
    <w:tmpl w:val="C894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57DD4"/>
    <w:multiLevelType w:val="hybridMultilevel"/>
    <w:tmpl w:val="FE6A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616C1"/>
    <w:multiLevelType w:val="hybridMultilevel"/>
    <w:tmpl w:val="1FE4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91140">
    <w:abstractNumId w:val="0"/>
  </w:num>
  <w:num w:numId="2" w16cid:durableId="348221891">
    <w:abstractNumId w:val="7"/>
  </w:num>
  <w:num w:numId="3" w16cid:durableId="788814454">
    <w:abstractNumId w:val="1"/>
  </w:num>
  <w:num w:numId="4" w16cid:durableId="448742479">
    <w:abstractNumId w:val="6"/>
  </w:num>
  <w:num w:numId="5" w16cid:durableId="1372654218">
    <w:abstractNumId w:val="5"/>
  </w:num>
  <w:num w:numId="6" w16cid:durableId="1486700478">
    <w:abstractNumId w:val="2"/>
  </w:num>
  <w:num w:numId="7" w16cid:durableId="540360835">
    <w:abstractNumId w:val="3"/>
  </w:num>
  <w:num w:numId="8" w16cid:durableId="1452703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36"/>
    <w:rsid w:val="000B0FC5"/>
    <w:rsid w:val="001012BF"/>
    <w:rsid w:val="0011263B"/>
    <w:rsid w:val="00121920"/>
    <w:rsid w:val="00170559"/>
    <w:rsid w:val="001C253D"/>
    <w:rsid w:val="0036429D"/>
    <w:rsid w:val="003A67F2"/>
    <w:rsid w:val="00541533"/>
    <w:rsid w:val="005557CF"/>
    <w:rsid w:val="005E0631"/>
    <w:rsid w:val="00693D59"/>
    <w:rsid w:val="006B2784"/>
    <w:rsid w:val="006B4662"/>
    <w:rsid w:val="00787536"/>
    <w:rsid w:val="008832AF"/>
    <w:rsid w:val="008F5913"/>
    <w:rsid w:val="009064AB"/>
    <w:rsid w:val="00964048"/>
    <w:rsid w:val="00967C8C"/>
    <w:rsid w:val="00996437"/>
    <w:rsid w:val="009A3DE9"/>
    <w:rsid w:val="009D7CF9"/>
    <w:rsid w:val="00B939CC"/>
    <w:rsid w:val="00BB694D"/>
    <w:rsid w:val="00D00E80"/>
    <w:rsid w:val="00D93045"/>
    <w:rsid w:val="00DA7459"/>
    <w:rsid w:val="00E33E89"/>
    <w:rsid w:val="00E55F68"/>
    <w:rsid w:val="00E93022"/>
    <w:rsid w:val="00EA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A5F9"/>
  <w15:docId w15:val="{F2DA126E-AA66-4F98-80FA-32B08466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36"/>
    <w:pPr>
      <w:ind w:left="720"/>
      <w:contextualSpacing/>
    </w:pPr>
  </w:style>
  <w:style w:type="paragraph" w:styleId="BalloonText">
    <w:name w:val="Balloon Text"/>
    <w:basedOn w:val="Normal"/>
    <w:link w:val="BalloonTextChar"/>
    <w:uiPriority w:val="99"/>
    <w:semiHidden/>
    <w:unhideWhenUsed/>
    <w:rsid w:val="00E55F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F68"/>
    <w:rPr>
      <w:rFonts w:ascii="Times New Roman" w:hAnsi="Times New Roman" w:cs="Times New Roman"/>
      <w:sz w:val="18"/>
      <w:szCs w:val="18"/>
    </w:rPr>
  </w:style>
  <w:style w:type="paragraph" w:styleId="NormalWeb">
    <w:name w:val="Normal (Web)"/>
    <w:basedOn w:val="Normal"/>
    <w:uiPriority w:val="99"/>
    <w:semiHidden/>
    <w:unhideWhenUsed/>
    <w:rsid w:val="001012BF"/>
    <w:pPr>
      <w:spacing w:before="100" w:beforeAutospacing="1" w:after="100" w:afterAutospacing="1" w:line="240" w:lineRule="auto"/>
    </w:pPr>
    <w:rPr>
      <w:rFonts w:ascii="Calibri" w:hAnsi="Calibri" w:cs="Calibri"/>
      <w:lang w:val="en-CA" w:eastAsia="en-CA"/>
    </w:rPr>
  </w:style>
  <w:style w:type="character" w:styleId="Hyperlink">
    <w:name w:val="Hyperlink"/>
    <w:basedOn w:val="DefaultParagraphFont"/>
    <w:uiPriority w:val="99"/>
    <w:unhideWhenUsed/>
    <w:rsid w:val="001012BF"/>
    <w:rPr>
      <w:color w:val="0563C1"/>
      <w:u w:val="single"/>
    </w:rPr>
  </w:style>
  <w:style w:type="character" w:styleId="UnresolvedMention">
    <w:name w:val="Unresolved Mention"/>
    <w:basedOn w:val="DefaultParagraphFont"/>
    <w:uiPriority w:val="99"/>
    <w:semiHidden/>
    <w:unhideWhenUsed/>
    <w:rsid w:val="009D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91067">
      <w:bodyDiv w:val="1"/>
      <w:marLeft w:val="0"/>
      <w:marRight w:val="0"/>
      <w:marTop w:val="0"/>
      <w:marBottom w:val="0"/>
      <w:divBdr>
        <w:top w:val="none" w:sz="0" w:space="0" w:color="auto"/>
        <w:left w:val="none" w:sz="0" w:space="0" w:color="auto"/>
        <w:bottom w:val="none" w:sz="0" w:space="0" w:color="auto"/>
        <w:right w:val="none" w:sz="0" w:space="0" w:color="auto"/>
      </w:divBdr>
    </w:div>
    <w:div w:id="785856183">
      <w:bodyDiv w:val="1"/>
      <w:marLeft w:val="0"/>
      <w:marRight w:val="0"/>
      <w:marTop w:val="0"/>
      <w:marBottom w:val="0"/>
      <w:divBdr>
        <w:top w:val="none" w:sz="0" w:space="0" w:color="auto"/>
        <w:left w:val="none" w:sz="0" w:space="0" w:color="auto"/>
        <w:bottom w:val="none" w:sz="0" w:space="0" w:color="auto"/>
        <w:right w:val="none" w:sz="0" w:space="0" w:color="auto"/>
      </w:divBdr>
    </w:div>
    <w:div w:id="893540554">
      <w:bodyDiv w:val="1"/>
      <w:marLeft w:val="0"/>
      <w:marRight w:val="0"/>
      <w:marTop w:val="0"/>
      <w:marBottom w:val="0"/>
      <w:divBdr>
        <w:top w:val="none" w:sz="0" w:space="0" w:color="auto"/>
        <w:left w:val="none" w:sz="0" w:space="0" w:color="auto"/>
        <w:bottom w:val="none" w:sz="0" w:space="0" w:color="auto"/>
        <w:right w:val="none" w:sz="0" w:space="0" w:color="auto"/>
      </w:divBdr>
    </w:div>
    <w:div w:id="1272010859">
      <w:bodyDiv w:val="1"/>
      <w:marLeft w:val="0"/>
      <w:marRight w:val="0"/>
      <w:marTop w:val="0"/>
      <w:marBottom w:val="0"/>
      <w:divBdr>
        <w:top w:val="none" w:sz="0" w:space="0" w:color="auto"/>
        <w:left w:val="none" w:sz="0" w:space="0" w:color="auto"/>
        <w:bottom w:val="none" w:sz="0" w:space="0" w:color="auto"/>
        <w:right w:val="none" w:sz="0" w:space="0" w:color="auto"/>
      </w:divBdr>
    </w:div>
    <w:div w:id="1456947833">
      <w:bodyDiv w:val="1"/>
      <w:marLeft w:val="0"/>
      <w:marRight w:val="0"/>
      <w:marTop w:val="0"/>
      <w:marBottom w:val="0"/>
      <w:divBdr>
        <w:top w:val="none" w:sz="0" w:space="0" w:color="auto"/>
        <w:left w:val="none" w:sz="0" w:space="0" w:color="auto"/>
        <w:bottom w:val="none" w:sz="0" w:space="0" w:color="auto"/>
        <w:right w:val="none" w:sz="0" w:space="0" w:color="auto"/>
      </w:divBdr>
    </w:div>
    <w:div w:id="156009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sandstone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Opplyst DC</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Fenemore</dc:creator>
  <cp:lastModifiedBy>Brent Pickerl</cp:lastModifiedBy>
  <cp:revision>5</cp:revision>
  <cp:lastPrinted>2022-04-14T15:02:00Z</cp:lastPrinted>
  <dcterms:created xsi:type="dcterms:W3CDTF">2022-04-14T15:02:00Z</dcterms:created>
  <dcterms:modified xsi:type="dcterms:W3CDTF">2022-09-12T19:09:00Z</dcterms:modified>
</cp:coreProperties>
</file>