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3728B" w14:textId="1144B851" w:rsidR="006132A2" w:rsidRDefault="006132A2" w:rsidP="006132A2">
      <w:pPr>
        <w:pStyle w:val="Title"/>
        <w:ind w:left="284"/>
        <w:jc w:val="left"/>
        <w:rPr>
          <w:color w:val="007181"/>
        </w:rPr>
      </w:pPr>
      <w:r>
        <w:rPr>
          <w:b w:val="0"/>
          <w:noProof/>
        </w:rPr>
        <w:drawing>
          <wp:anchor distT="0" distB="0" distL="114300" distR="114300" simplePos="0" relativeHeight="251658241" behindDoc="0" locked="0" layoutInCell="1" allowOverlap="1" wp14:anchorId="6F029AB7" wp14:editId="67227966">
            <wp:simplePos x="0" y="0"/>
            <wp:positionH relativeFrom="column">
              <wp:posOffset>170433</wp:posOffset>
            </wp:positionH>
            <wp:positionV relativeFrom="paragraph">
              <wp:posOffset>30771</wp:posOffset>
            </wp:positionV>
            <wp:extent cx="2621633" cy="69910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5591" cy="7028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14D3B7" w14:textId="74F428EB" w:rsidR="006132A2" w:rsidRDefault="002112A6" w:rsidP="006132A2">
      <w:pPr>
        <w:pStyle w:val="Title"/>
        <w:ind w:left="284" w:right="27"/>
        <w:jc w:val="left"/>
        <w:rPr>
          <w:rFonts w:ascii="Dubai" w:hAnsi="Dubai" w:cs="Dubai"/>
          <w:color w:val="007181"/>
          <w:sz w:val="32"/>
          <w:szCs w:val="32"/>
        </w:rPr>
      </w:pPr>
      <w:r>
        <w:rPr>
          <w:noProof/>
        </w:rPr>
        <mc:AlternateContent>
          <mc:Choice Requires="wps">
            <w:drawing>
              <wp:anchor distT="45720" distB="45720" distL="114300" distR="114300" simplePos="0" relativeHeight="251658240" behindDoc="0" locked="0" layoutInCell="1" allowOverlap="1" wp14:anchorId="4BF81489" wp14:editId="5BD0D124">
                <wp:simplePos x="0" y="0"/>
                <wp:positionH relativeFrom="column">
                  <wp:posOffset>4858385</wp:posOffset>
                </wp:positionH>
                <wp:positionV relativeFrom="paragraph">
                  <wp:posOffset>170815</wp:posOffset>
                </wp:positionV>
                <wp:extent cx="2087245" cy="93599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935990"/>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68904" w14:textId="6B4E0F9F" w:rsidR="006132A2" w:rsidRPr="009C7F75" w:rsidRDefault="009C7F75" w:rsidP="009C7F75">
                            <w:pPr>
                              <w:jc w:val="right"/>
                              <w:rPr>
                                <w:rFonts w:ascii="Calibri Light" w:hAnsi="Calibri Light" w:cs="Calibri Light"/>
                                <w:b/>
                                <w:bCs/>
                              </w:rPr>
                            </w:pPr>
                            <w:r>
                              <w:rPr>
                                <w:rFonts w:ascii="Calibri Light" w:hAnsi="Calibri Light" w:cs="Calibri Light"/>
                                <w:b/>
                                <w:bCs/>
                              </w:rPr>
                              <w:t>Career</w:t>
                            </w:r>
                            <w:r w:rsidRPr="009C7F75">
                              <w:rPr>
                                <w:rFonts w:ascii="Calibri Light" w:hAnsi="Calibri Light" w:cs="Calibri Light"/>
                                <w:b/>
                                <w:bCs/>
                              </w:rPr>
                              <w:t xml:space="preserve"> </w:t>
                            </w:r>
                            <w:proofErr w:type="gramStart"/>
                            <w:r w:rsidRPr="009C7F75">
                              <w:rPr>
                                <w:rFonts w:ascii="Calibri Light" w:hAnsi="Calibri Light" w:cs="Calibri Light"/>
                                <w:b/>
                                <w:bCs/>
                              </w:rPr>
                              <w:t>a</w:t>
                            </w:r>
                            <w:r w:rsidR="006132A2" w:rsidRPr="009C7F75">
                              <w:rPr>
                                <w:rFonts w:ascii="Calibri Light" w:hAnsi="Calibri Light" w:cs="Calibri Light"/>
                                <w:b/>
                                <w:bCs/>
                              </w:rPr>
                              <w:t>t a glance</w:t>
                            </w:r>
                            <w:proofErr w:type="gramEnd"/>
                            <w:r w:rsidR="006132A2" w:rsidRPr="009C7F75">
                              <w:rPr>
                                <w:rFonts w:ascii="Calibri Light" w:hAnsi="Calibri Light" w:cs="Calibri Light"/>
                                <w:b/>
                                <w:bCs/>
                              </w:rPr>
                              <w:t>:</w:t>
                            </w:r>
                          </w:p>
                          <w:p w14:paraId="7A4F3955" w14:textId="4BBD7014" w:rsidR="009C7F75" w:rsidRPr="006F7C18" w:rsidRDefault="009C7F75" w:rsidP="005853E9">
                            <w:pPr>
                              <w:jc w:val="right"/>
                              <w:rPr>
                                <w:rFonts w:ascii="Calibri Light" w:hAnsi="Calibri Light" w:cs="Calibri Light"/>
                                <w:i/>
                                <w:iCs/>
                                <w:color w:val="215868" w:themeColor="accent5" w:themeShade="80"/>
                              </w:rPr>
                            </w:pPr>
                            <w:r w:rsidRPr="006F7C18">
                              <w:rPr>
                                <w:rFonts w:ascii="Calibri Light" w:hAnsi="Calibri Light" w:cs="Calibri Light"/>
                                <w:i/>
                                <w:iCs/>
                                <w:color w:val="215868" w:themeColor="accent5" w:themeShade="80"/>
                              </w:rPr>
                              <w:t>In depth career development</w:t>
                            </w:r>
                          </w:p>
                          <w:p w14:paraId="4122971F" w14:textId="2D1E6B15" w:rsidR="009C7F75" w:rsidRPr="006F7C18" w:rsidRDefault="009C7F75" w:rsidP="009C7F75">
                            <w:pPr>
                              <w:jc w:val="right"/>
                              <w:rPr>
                                <w:rFonts w:ascii="Calibri Light" w:hAnsi="Calibri Light" w:cs="Calibri Light"/>
                                <w:i/>
                                <w:iCs/>
                                <w:color w:val="215868" w:themeColor="accent5" w:themeShade="80"/>
                              </w:rPr>
                            </w:pPr>
                            <w:r w:rsidRPr="006F7C18">
                              <w:rPr>
                                <w:rFonts w:ascii="Calibri Light" w:hAnsi="Calibri Light" w:cs="Calibri Light"/>
                                <w:i/>
                                <w:iCs/>
                                <w:color w:val="215868" w:themeColor="accent5" w:themeShade="80"/>
                              </w:rPr>
                              <w:t>Team Based Leadership</w:t>
                            </w:r>
                          </w:p>
                          <w:p w14:paraId="02FED807" w14:textId="189F1E6B" w:rsidR="009C7F75" w:rsidRPr="006F7C18" w:rsidRDefault="009C7F75" w:rsidP="009C7F75">
                            <w:pPr>
                              <w:jc w:val="right"/>
                              <w:rPr>
                                <w:rFonts w:ascii="Calibri Light" w:hAnsi="Calibri Light" w:cs="Calibri Light"/>
                                <w:i/>
                                <w:iCs/>
                                <w:color w:val="215868" w:themeColor="accent5" w:themeShade="80"/>
                              </w:rPr>
                            </w:pPr>
                            <w:r w:rsidRPr="006F7C18">
                              <w:rPr>
                                <w:rFonts w:ascii="Calibri Light" w:hAnsi="Calibri Light" w:cs="Calibri Light"/>
                                <w:i/>
                                <w:iCs/>
                                <w:color w:val="215868" w:themeColor="accent5" w:themeShade="80"/>
                              </w:rPr>
                              <w:t>Strong work life balance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F81489" id="_x0000_t202" coordsize="21600,21600" o:spt="202" path="m,l,21600r21600,l21600,xe">
                <v:stroke joinstyle="miter"/>
                <v:path gradientshapeok="t" o:connecttype="rect"/>
              </v:shapetype>
              <v:shape id="Text Box 2" o:spid="_x0000_s1026" type="#_x0000_t202" style="position:absolute;left:0;text-align:left;margin-left:382.55pt;margin-top:13.45pt;width:164.35pt;height:73.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" filled="f" fillcolor="#f2f2f2 [3052]" stroked="f">
                <v:textbox>
                  <w:txbxContent>
                    <w:p w14:paraId="15668904" w14:textId="6B4E0F9F" w:rsidR="006132A2" w:rsidRPr="009C7F75" w:rsidRDefault="009C7F75" w:rsidP="009C7F75">
                      <w:pPr>
                        <w:jc w:val="right"/>
                        <w:rPr>
                          <w:rFonts w:ascii="Calibri Light" w:hAnsi="Calibri Light" w:cs="Calibri Light"/>
                          <w:b/>
                          <w:bCs/>
                        </w:rPr>
                      </w:pPr>
                      <w:r>
                        <w:rPr>
                          <w:rFonts w:ascii="Calibri Light" w:hAnsi="Calibri Light" w:cs="Calibri Light"/>
                          <w:b/>
                          <w:bCs/>
                        </w:rPr>
                        <w:t>Career</w:t>
                      </w:r>
                      <w:r w:rsidRPr="009C7F75">
                        <w:rPr>
                          <w:rFonts w:ascii="Calibri Light" w:hAnsi="Calibri Light" w:cs="Calibri Light"/>
                          <w:b/>
                          <w:bCs/>
                        </w:rPr>
                        <w:t xml:space="preserve"> </w:t>
                      </w:r>
                      <w:proofErr w:type="gramStart"/>
                      <w:r w:rsidRPr="009C7F75">
                        <w:rPr>
                          <w:rFonts w:ascii="Calibri Light" w:hAnsi="Calibri Light" w:cs="Calibri Light"/>
                          <w:b/>
                          <w:bCs/>
                        </w:rPr>
                        <w:t>a</w:t>
                      </w:r>
                      <w:r w:rsidR="006132A2" w:rsidRPr="009C7F75">
                        <w:rPr>
                          <w:rFonts w:ascii="Calibri Light" w:hAnsi="Calibri Light" w:cs="Calibri Light"/>
                          <w:b/>
                          <w:bCs/>
                        </w:rPr>
                        <w:t>t a glance</w:t>
                      </w:r>
                      <w:proofErr w:type="gramEnd"/>
                      <w:r w:rsidR="006132A2" w:rsidRPr="009C7F75">
                        <w:rPr>
                          <w:rFonts w:ascii="Calibri Light" w:hAnsi="Calibri Light" w:cs="Calibri Light"/>
                          <w:b/>
                          <w:bCs/>
                        </w:rPr>
                        <w:t>:</w:t>
                      </w:r>
                    </w:p>
                    <w:p w14:paraId="7A4F3955" w14:textId="4BBD7014" w:rsidR="009C7F75" w:rsidRPr="006F7C18" w:rsidRDefault="009C7F75" w:rsidP="005853E9">
                      <w:pPr>
                        <w:jc w:val="right"/>
                        <w:rPr>
                          <w:rFonts w:ascii="Calibri Light" w:hAnsi="Calibri Light" w:cs="Calibri Light"/>
                          <w:i/>
                          <w:iCs/>
                          <w:color w:val="215868" w:themeColor="accent5" w:themeShade="80"/>
                        </w:rPr>
                      </w:pPr>
                      <w:r w:rsidRPr="006F7C18">
                        <w:rPr>
                          <w:rFonts w:ascii="Calibri Light" w:hAnsi="Calibri Light" w:cs="Calibri Light"/>
                          <w:i/>
                          <w:iCs/>
                          <w:color w:val="215868" w:themeColor="accent5" w:themeShade="80"/>
                        </w:rPr>
                        <w:t>In depth career development</w:t>
                      </w:r>
                    </w:p>
                    <w:p w14:paraId="4122971F" w14:textId="2D1E6B15" w:rsidR="009C7F75" w:rsidRPr="006F7C18" w:rsidRDefault="009C7F75" w:rsidP="009C7F75">
                      <w:pPr>
                        <w:jc w:val="right"/>
                        <w:rPr>
                          <w:rFonts w:ascii="Calibri Light" w:hAnsi="Calibri Light" w:cs="Calibri Light"/>
                          <w:i/>
                          <w:iCs/>
                          <w:color w:val="215868" w:themeColor="accent5" w:themeShade="80"/>
                        </w:rPr>
                      </w:pPr>
                      <w:r w:rsidRPr="006F7C18">
                        <w:rPr>
                          <w:rFonts w:ascii="Calibri Light" w:hAnsi="Calibri Light" w:cs="Calibri Light"/>
                          <w:i/>
                          <w:iCs/>
                          <w:color w:val="215868" w:themeColor="accent5" w:themeShade="80"/>
                        </w:rPr>
                        <w:t>Team Based Leadership</w:t>
                      </w:r>
                    </w:p>
                    <w:p w14:paraId="02FED807" w14:textId="189F1E6B" w:rsidR="009C7F75" w:rsidRPr="006F7C18" w:rsidRDefault="009C7F75" w:rsidP="009C7F75">
                      <w:pPr>
                        <w:jc w:val="right"/>
                        <w:rPr>
                          <w:rFonts w:ascii="Calibri Light" w:hAnsi="Calibri Light" w:cs="Calibri Light"/>
                          <w:i/>
                          <w:iCs/>
                          <w:color w:val="215868" w:themeColor="accent5" w:themeShade="80"/>
                        </w:rPr>
                      </w:pPr>
                      <w:r w:rsidRPr="006F7C18">
                        <w:rPr>
                          <w:rFonts w:ascii="Calibri Light" w:hAnsi="Calibri Light" w:cs="Calibri Light"/>
                          <w:i/>
                          <w:iCs/>
                          <w:color w:val="215868" w:themeColor="accent5" w:themeShade="80"/>
                        </w:rPr>
                        <w:t>Strong work life balance</w:t>
                      </w:r>
                    </w:p>
                  </w:txbxContent>
                </v:textbox>
                <w10:wrap type="square"/>
              </v:shape>
            </w:pict>
          </mc:Fallback>
        </mc:AlternateContent>
      </w:r>
    </w:p>
    <w:p w14:paraId="1C6723B6" w14:textId="17512C29" w:rsidR="006132A2" w:rsidRDefault="006132A2" w:rsidP="006132A2">
      <w:pPr>
        <w:pStyle w:val="Title"/>
        <w:ind w:left="284" w:right="27"/>
        <w:jc w:val="left"/>
        <w:rPr>
          <w:rFonts w:ascii="Dubai" w:hAnsi="Dubai" w:cs="Dubai"/>
          <w:color w:val="007181"/>
          <w:sz w:val="32"/>
          <w:szCs w:val="32"/>
        </w:rPr>
      </w:pPr>
    </w:p>
    <w:p w14:paraId="1AEC562D" w14:textId="59DEEF2A" w:rsidR="009C7F75" w:rsidRPr="009C7F75" w:rsidRDefault="00046E93" w:rsidP="00190D10">
      <w:pPr>
        <w:pStyle w:val="Heading1"/>
        <w:spacing w:before="1"/>
        <w:jc w:val="both"/>
        <w:rPr>
          <w:sz w:val="32"/>
          <w:szCs w:val="32"/>
        </w:rPr>
      </w:pPr>
      <w:r>
        <w:rPr>
          <w:sz w:val="32"/>
          <w:szCs w:val="32"/>
        </w:rPr>
        <w:t xml:space="preserve">Compliance, </w:t>
      </w:r>
      <w:r w:rsidR="00410E3A">
        <w:rPr>
          <w:sz w:val="32"/>
          <w:szCs w:val="32"/>
        </w:rPr>
        <w:t>Finance</w:t>
      </w:r>
      <w:r>
        <w:rPr>
          <w:sz w:val="32"/>
          <w:szCs w:val="32"/>
        </w:rPr>
        <w:t xml:space="preserve"> &amp; Operations</w:t>
      </w:r>
      <w:r w:rsidR="00FB5218">
        <w:rPr>
          <w:sz w:val="32"/>
          <w:szCs w:val="32"/>
        </w:rPr>
        <w:t xml:space="preserve"> </w:t>
      </w:r>
      <w:r w:rsidR="00410E3A">
        <w:rPr>
          <w:sz w:val="32"/>
          <w:szCs w:val="32"/>
        </w:rPr>
        <w:t>Associate</w:t>
      </w:r>
      <w:r>
        <w:rPr>
          <w:sz w:val="32"/>
          <w:szCs w:val="32"/>
        </w:rPr>
        <w:t>s</w:t>
      </w:r>
    </w:p>
    <w:p w14:paraId="2179B080" w14:textId="77F77F63" w:rsidR="009C7F75" w:rsidRDefault="009C7F75" w:rsidP="00190D10">
      <w:pPr>
        <w:pStyle w:val="Heading1"/>
        <w:spacing w:before="1"/>
        <w:jc w:val="both"/>
      </w:pPr>
    </w:p>
    <w:p w14:paraId="2CF303FA" w14:textId="77777777" w:rsidR="009C7F75" w:rsidRDefault="009C7F75" w:rsidP="00190D10">
      <w:pPr>
        <w:pStyle w:val="Heading1"/>
        <w:spacing w:before="1"/>
        <w:jc w:val="both"/>
      </w:pPr>
    </w:p>
    <w:p w14:paraId="632A5C7D" w14:textId="01EC645E" w:rsidR="006132A2" w:rsidRPr="001E019A" w:rsidRDefault="006132A2" w:rsidP="00190D10">
      <w:pPr>
        <w:pStyle w:val="Heading1"/>
        <w:spacing w:before="1"/>
        <w:jc w:val="both"/>
      </w:pPr>
      <w:r w:rsidRPr="001E019A">
        <w:t>OUR FIRM</w:t>
      </w:r>
    </w:p>
    <w:p w14:paraId="7F58C7EE" w14:textId="0062D76D" w:rsidR="006132A2" w:rsidRPr="001E019A" w:rsidRDefault="001E019A" w:rsidP="009C7F75">
      <w:pPr>
        <w:pStyle w:val="Heading1"/>
        <w:spacing w:before="1"/>
        <w:jc w:val="both"/>
      </w:pPr>
      <w:r w:rsidRPr="001E019A">
        <w:rPr>
          <w:rFonts w:ascii="Dubai Light" w:hAnsi="Dubai Light" w:cs="Dubai Light"/>
          <w:b w:val="0"/>
          <w:bCs w:val="0"/>
        </w:rPr>
        <w:t xml:space="preserve">Designed Securities Ltd. is a truly independent investment dealer, and member of the Investment Industry Regulatory Organization of Canada (IIROC). Our company is uniquely positioned to provide support driven by the needs of advisors. We design customized experiences for advisors and clients and have integrated Fintech that is based on real feedback, a culture of inclusion and progressive thinking. Our goal is to help evolve an advisor’s practice </w:t>
      </w:r>
      <w:proofErr w:type="gramStart"/>
      <w:r w:rsidRPr="001E019A">
        <w:rPr>
          <w:rFonts w:ascii="Dubai Light" w:hAnsi="Dubai Light" w:cs="Dubai Light"/>
          <w:b w:val="0"/>
          <w:bCs w:val="0"/>
        </w:rPr>
        <w:t>in light of</w:t>
      </w:r>
      <w:proofErr w:type="gramEnd"/>
      <w:r w:rsidRPr="001E019A">
        <w:rPr>
          <w:rFonts w:ascii="Dubai Light" w:hAnsi="Dubai Light" w:cs="Dubai Light"/>
          <w:b w:val="0"/>
          <w:bCs w:val="0"/>
        </w:rPr>
        <w:t xml:space="preserve"> Fintech, regulatory framework, and client needs. We are not controlled by any larger institutions and have the flexibility to serve our advisors and develop our staff in ways that are meaningful and long lasting. Staff are provided autonomy and authority to make decisions that drive the firm forward and we create an unmatched experience for our advisors. We are unique, </w:t>
      </w:r>
      <w:proofErr w:type="gramStart"/>
      <w:r w:rsidRPr="001E019A">
        <w:rPr>
          <w:rFonts w:ascii="Dubai Light" w:hAnsi="Dubai Light" w:cs="Dubai Light"/>
          <w:b w:val="0"/>
          <w:bCs w:val="0"/>
        </w:rPr>
        <w:t>motivated</w:t>
      </w:r>
      <w:proofErr w:type="gramEnd"/>
      <w:r w:rsidRPr="001E019A">
        <w:rPr>
          <w:rFonts w:ascii="Dubai Light" w:hAnsi="Dubai Light" w:cs="Dubai Light"/>
          <w:b w:val="0"/>
          <w:bCs w:val="0"/>
        </w:rPr>
        <w:t xml:space="preserve"> and designed to do great – at work and in life.</w:t>
      </w:r>
    </w:p>
    <w:p w14:paraId="36D47F50" w14:textId="30A16299" w:rsidR="006132A2" w:rsidRPr="009D1627" w:rsidRDefault="006132A2" w:rsidP="009C7F75">
      <w:pPr>
        <w:pStyle w:val="Heading1"/>
        <w:spacing w:before="1"/>
        <w:jc w:val="both"/>
      </w:pPr>
    </w:p>
    <w:p w14:paraId="663A167B" w14:textId="0BFAFD4F" w:rsidR="00F93000" w:rsidRPr="009D1627" w:rsidRDefault="002D3AC3" w:rsidP="009C7F75">
      <w:pPr>
        <w:pStyle w:val="Heading1"/>
        <w:spacing w:before="1"/>
        <w:jc w:val="both"/>
      </w:pPr>
      <w:r w:rsidRPr="009D1627">
        <w:t>CULTURE AND VALUES</w:t>
      </w:r>
    </w:p>
    <w:p w14:paraId="7D6D5AF8" w14:textId="3057E3ED" w:rsidR="00085FBC" w:rsidRPr="009D1627" w:rsidRDefault="00611D0E" w:rsidP="00611D0E">
      <w:pPr>
        <w:pStyle w:val="BodyText"/>
        <w:spacing w:before="41" w:line="276" w:lineRule="auto"/>
        <w:ind w:left="324"/>
        <w:jc w:val="both"/>
        <w:rPr>
          <w:rFonts w:ascii="Dubai Light" w:hAnsi="Dubai Light" w:cs="Dubai Light"/>
        </w:rPr>
      </w:pPr>
      <w:r w:rsidRPr="009D1627">
        <w:rPr>
          <w:rFonts w:ascii="Dubai Light" w:hAnsi="Dubai Light" w:cs="Dubai Light"/>
        </w:rPr>
        <w:t>W</w:t>
      </w:r>
      <w:r w:rsidR="009D1627" w:rsidRPr="009D1627">
        <w:rPr>
          <w:rFonts w:ascii="Dubai Light" w:hAnsi="Dubai Light" w:cs="Dubai Light"/>
        </w:rPr>
        <w:t xml:space="preserve">e know that happy employees make all the difference in keeping advisors, and their clients, happy. Our culture is built on the pillars of inclusion, collaboration, </w:t>
      </w:r>
      <w:proofErr w:type="gramStart"/>
      <w:r w:rsidR="009D1627" w:rsidRPr="009D1627">
        <w:rPr>
          <w:rFonts w:ascii="Dubai Light" w:hAnsi="Dubai Light" w:cs="Dubai Light"/>
        </w:rPr>
        <w:t>accountability</w:t>
      </w:r>
      <w:proofErr w:type="gramEnd"/>
      <w:r w:rsidR="009D1627" w:rsidRPr="009D1627">
        <w:rPr>
          <w:rFonts w:ascii="Dubai Light" w:hAnsi="Dubai Light" w:cs="Dubai Light"/>
        </w:rPr>
        <w:t xml:space="preserve"> and self-awareness. What excites us is seeing a group of talented people drawing on each other’s strengths, taking responsibility for making things happen, and contributing their voices and ideas to continue to design who we are.  We are incredibly ambitious as an organization and seek people who are excited to commit to this opportunity.</w:t>
      </w:r>
    </w:p>
    <w:p w14:paraId="261A0026" w14:textId="77777777" w:rsidR="00F93000" w:rsidRPr="007B6ED0" w:rsidRDefault="00F93000" w:rsidP="009C7F75">
      <w:pPr>
        <w:pStyle w:val="BodyText"/>
        <w:spacing w:before="4"/>
        <w:jc w:val="both"/>
        <w:rPr>
          <w:color w:val="0070C0"/>
          <w:sz w:val="25"/>
        </w:rPr>
      </w:pPr>
    </w:p>
    <w:p w14:paraId="4E84686D" w14:textId="4915B124" w:rsidR="00F93000" w:rsidRPr="008450B9" w:rsidRDefault="00190D10" w:rsidP="009C7F75">
      <w:pPr>
        <w:pStyle w:val="Heading1"/>
        <w:jc w:val="both"/>
      </w:pPr>
      <w:r w:rsidRPr="008450B9">
        <w:t>DESIGN AS YOU GO</w:t>
      </w:r>
    </w:p>
    <w:p w14:paraId="228E4BFB" w14:textId="3749D8FE" w:rsidR="00F93000" w:rsidRPr="008450B9" w:rsidRDefault="008450B9" w:rsidP="008450B9">
      <w:pPr>
        <w:pStyle w:val="Heading1"/>
        <w:spacing w:before="1"/>
        <w:jc w:val="both"/>
        <w:rPr>
          <w:rFonts w:ascii="Dubai Light" w:hAnsi="Dubai Light" w:cs="Dubai Light"/>
          <w:b w:val="0"/>
          <w:bCs w:val="0"/>
        </w:rPr>
      </w:pPr>
      <w:r w:rsidRPr="008450B9">
        <w:rPr>
          <w:rFonts w:ascii="Dubai Light" w:hAnsi="Dubai Light" w:cs="Dubai Light"/>
          <w:b w:val="0"/>
          <w:bCs w:val="0"/>
        </w:rPr>
        <w:t>Sometimes you don’t know exactly what you need to succeed, so we let you design your career as you go. If you need professional development, we will work with you. If you need a better office set up, we will work with you. Your input into how we operate is critical to making things happen the best way possible. Imagine being fully immersed in a space where you feel energized, focused and you enjoy your work!</w:t>
      </w:r>
    </w:p>
    <w:p w14:paraId="271649C3" w14:textId="77777777" w:rsidR="008450B9" w:rsidRPr="00B82A4B" w:rsidRDefault="008450B9" w:rsidP="008450B9">
      <w:pPr>
        <w:pStyle w:val="Heading1"/>
        <w:spacing w:before="1"/>
        <w:jc w:val="both"/>
        <w:rPr>
          <w:b w:val="0"/>
        </w:rPr>
      </w:pPr>
    </w:p>
    <w:p w14:paraId="05EEE1AA" w14:textId="77777777" w:rsidR="004C27E5" w:rsidRPr="00B82A4B" w:rsidRDefault="004C27E5" w:rsidP="004C27E5">
      <w:pPr>
        <w:pStyle w:val="Heading1"/>
        <w:jc w:val="both"/>
      </w:pPr>
      <w:r w:rsidRPr="00B82A4B">
        <w:t>JOB DESCRIPTION</w:t>
      </w:r>
    </w:p>
    <w:p w14:paraId="10C5CDB8" w14:textId="7F397C55" w:rsidR="00007E92" w:rsidRPr="00B82A4B" w:rsidRDefault="004C27E5" w:rsidP="003656FB">
      <w:pPr>
        <w:pStyle w:val="Heading1"/>
        <w:spacing w:before="1" w:after="120"/>
        <w:ind w:left="323"/>
        <w:jc w:val="both"/>
        <w:rPr>
          <w:rFonts w:ascii="Dubai Light" w:hAnsi="Dubai Light" w:cs="Dubai Light"/>
          <w:b w:val="0"/>
          <w:bCs w:val="0"/>
        </w:rPr>
      </w:pPr>
      <w:r w:rsidRPr="00B82A4B">
        <w:rPr>
          <w:rFonts w:ascii="Dubai Light" w:hAnsi="Dubai Light" w:cs="Dubai Light"/>
          <w:b w:val="0"/>
          <w:bCs w:val="0"/>
        </w:rPr>
        <w:t>As a close</w:t>
      </w:r>
      <w:r w:rsidR="00795AAA" w:rsidRPr="00B82A4B">
        <w:rPr>
          <w:rFonts w:ascii="Dubai Light" w:hAnsi="Dubai Light" w:cs="Dubai Light"/>
          <w:b w:val="0"/>
          <w:bCs w:val="0"/>
        </w:rPr>
        <w:t>-</w:t>
      </w:r>
      <w:r w:rsidRPr="00B82A4B">
        <w:rPr>
          <w:rFonts w:ascii="Dubai Light" w:hAnsi="Dubai Light" w:cs="Dubai Light"/>
          <w:b w:val="0"/>
          <w:bCs w:val="0"/>
        </w:rPr>
        <w:t xml:space="preserve">knit team all roles are highly interactive with other individuals and functions within the firm. You can expect to be working alongside all staff including </w:t>
      </w:r>
      <w:r w:rsidR="006F7C18" w:rsidRPr="00B82A4B">
        <w:rPr>
          <w:rFonts w:ascii="Dubai Light" w:hAnsi="Dubai Light" w:cs="Dubai Light"/>
          <w:b w:val="0"/>
          <w:bCs w:val="0"/>
        </w:rPr>
        <w:t xml:space="preserve">the </w:t>
      </w:r>
      <w:r w:rsidRPr="00B82A4B">
        <w:rPr>
          <w:rFonts w:ascii="Dubai Light" w:hAnsi="Dubai Light" w:cs="Dubai Light"/>
          <w:b w:val="0"/>
          <w:bCs w:val="0"/>
        </w:rPr>
        <w:t>executive</w:t>
      </w:r>
      <w:r w:rsidR="42FF4F52" w:rsidRPr="00B82A4B">
        <w:rPr>
          <w:rFonts w:ascii="Dubai Light" w:hAnsi="Dubai Light" w:cs="Dubai Light"/>
          <w:b w:val="0"/>
          <w:bCs w:val="0"/>
        </w:rPr>
        <w:t>s</w:t>
      </w:r>
      <w:r w:rsidR="002D3AC3" w:rsidRPr="00B82A4B">
        <w:rPr>
          <w:rFonts w:ascii="Dubai Light" w:hAnsi="Dubai Light" w:cs="Dubai Light"/>
          <w:b w:val="0"/>
          <w:bCs w:val="0"/>
        </w:rPr>
        <w:t xml:space="preserve"> of the company. </w:t>
      </w:r>
      <w:r w:rsidR="00795AAA" w:rsidRPr="00B82A4B">
        <w:rPr>
          <w:rFonts w:ascii="Dubai Light" w:hAnsi="Dubai Light" w:cs="Dubai Light"/>
          <w:b w:val="0"/>
          <w:bCs w:val="0"/>
        </w:rPr>
        <w:t xml:space="preserve">This is a unique opportunity to join </w:t>
      </w:r>
      <w:r w:rsidR="006F7C18" w:rsidRPr="00B82A4B">
        <w:rPr>
          <w:rFonts w:ascii="Dubai Light" w:hAnsi="Dubai Light" w:cs="Dubai Light"/>
          <w:b w:val="0"/>
          <w:bCs w:val="0"/>
        </w:rPr>
        <w:t>the</w:t>
      </w:r>
      <w:r w:rsidR="00795AAA" w:rsidRPr="00B82A4B">
        <w:rPr>
          <w:rFonts w:ascii="Dubai Light" w:hAnsi="Dubai Light" w:cs="Dubai Light"/>
          <w:b w:val="0"/>
          <w:bCs w:val="0"/>
        </w:rPr>
        <w:t xml:space="preserve"> organization from the ground floor and have impact on the developing values and corporate culture.  </w:t>
      </w:r>
    </w:p>
    <w:p w14:paraId="44B41B56" w14:textId="7B0F3121" w:rsidR="006F7C18" w:rsidRDefault="004C27E5" w:rsidP="004C27E5">
      <w:pPr>
        <w:pStyle w:val="Heading1"/>
        <w:spacing w:before="1"/>
        <w:jc w:val="both"/>
        <w:rPr>
          <w:rFonts w:ascii="Dubai Light" w:hAnsi="Dubai Light" w:cs="Dubai Light"/>
          <w:b w:val="0"/>
          <w:bCs w:val="0"/>
        </w:rPr>
      </w:pPr>
      <w:r w:rsidRPr="263F2C9B">
        <w:rPr>
          <w:rFonts w:ascii="Dubai Light" w:hAnsi="Dubai Light" w:cs="Dubai Light"/>
          <w:b w:val="0"/>
          <w:bCs w:val="0"/>
        </w:rPr>
        <w:t xml:space="preserve">The ideal candidate will be eager to contribute to the big picture of the company and </w:t>
      </w:r>
      <w:r w:rsidR="00795AAA" w:rsidRPr="263F2C9B">
        <w:rPr>
          <w:rFonts w:ascii="Dubai Light" w:hAnsi="Dubai Light" w:cs="Dubai Light"/>
          <w:b w:val="0"/>
          <w:bCs w:val="0"/>
        </w:rPr>
        <w:t xml:space="preserve">will </w:t>
      </w:r>
      <w:r w:rsidRPr="263F2C9B">
        <w:rPr>
          <w:rFonts w:ascii="Dubai Light" w:hAnsi="Dubai Light" w:cs="Dubai Light"/>
          <w:b w:val="0"/>
          <w:bCs w:val="0"/>
        </w:rPr>
        <w:t>be motivated</w:t>
      </w:r>
      <w:r w:rsidR="00795AAA" w:rsidRPr="263F2C9B">
        <w:rPr>
          <w:rFonts w:ascii="Dubai Light" w:hAnsi="Dubai Light" w:cs="Dubai Light"/>
          <w:b w:val="0"/>
          <w:bCs w:val="0"/>
        </w:rPr>
        <w:t xml:space="preserve"> to learn, </w:t>
      </w:r>
      <w:proofErr w:type="gramStart"/>
      <w:r w:rsidR="00795AAA" w:rsidRPr="263F2C9B">
        <w:rPr>
          <w:rFonts w:ascii="Dubai Light" w:hAnsi="Dubai Light" w:cs="Dubai Light"/>
          <w:b w:val="0"/>
          <w:bCs w:val="0"/>
        </w:rPr>
        <w:t>grow</w:t>
      </w:r>
      <w:proofErr w:type="gramEnd"/>
      <w:r w:rsidR="00795AAA" w:rsidRPr="263F2C9B">
        <w:rPr>
          <w:rFonts w:ascii="Dubai Light" w:hAnsi="Dubai Light" w:cs="Dubai Light"/>
          <w:b w:val="0"/>
          <w:bCs w:val="0"/>
        </w:rPr>
        <w:t xml:space="preserve"> and engage with staff, partners and advisors. </w:t>
      </w:r>
      <w:r w:rsidRPr="263F2C9B">
        <w:rPr>
          <w:rFonts w:ascii="Dubai Light" w:hAnsi="Dubai Light" w:cs="Dubai Light"/>
          <w:b w:val="0"/>
          <w:bCs w:val="0"/>
        </w:rPr>
        <w:t xml:space="preserve"> </w:t>
      </w:r>
      <w:r w:rsidR="00795AAA" w:rsidRPr="263F2C9B">
        <w:rPr>
          <w:rFonts w:ascii="Dubai Light" w:hAnsi="Dubai Light" w:cs="Dubai Light"/>
          <w:b w:val="0"/>
          <w:bCs w:val="0"/>
        </w:rPr>
        <w:t xml:space="preserve">The candidate will be comfortable taking ownership of their role, interacting with various aspects of a dealer, and expanding their experiences outside of supervision </w:t>
      </w:r>
      <w:proofErr w:type="gramStart"/>
      <w:r w:rsidR="00795AAA" w:rsidRPr="263F2C9B">
        <w:rPr>
          <w:rFonts w:ascii="Dubai Light" w:hAnsi="Dubai Light" w:cs="Dubai Light"/>
          <w:b w:val="0"/>
          <w:bCs w:val="0"/>
        </w:rPr>
        <w:t>in order to</w:t>
      </w:r>
      <w:proofErr w:type="gramEnd"/>
      <w:r w:rsidR="00795AAA" w:rsidRPr="263F2C9B">
        <w:rPr>
          <w:rFonts w:ascii="Dubai Light" w:hAnsi="Dubai Light" w:cs="Dubai Light"/>
          <w:b w:val="0"/>
          <w:bCs w:val="0"/>
        </w:rPr>
        <w:t xml:space="preserve"> better integrate their role throughout the company. </w:t>
      </w:r>
      <w:r w:rsidR="006F7C18" w:rsidRPr="263F2C9B">
        <w:rPr>
          <w:rFonts w:ascii="Dubai Light" w:hAnsi="Dubai Light" w:cs="Dubai Light"/>
          <w:b w:val="0"/>
          <w:bCs w:val="0"/>
        </w:rPr>
        <w:t xml:space="preserve">They will take the role </w:t>
      </w:r>
      <w:proofErr w:type="gramStart"/>
      <w:r w:rsidR="006F7C18" w:rsidRPr="263F2C9B">
        <w:rPr>
          <w:rFonts w:ascii="Dubai Light" w:hAnsi="Dubai Light" w:cs="Dubai Light"/>
          <w:b w:val="0"/>
          <w:bCs w:val="0"/>
        </w:rPr>
        <w:t>seriously, and</w:t>
      </w:r>
      <w:proofErr w:type="gramEnd"/>
      <w:r w:rsidR="006F7C18" w:rsidRPr="263F2C9B">
        <w:rPr>
          <w:rFonts w:ascii="Dubai Light" w:hAnsi="Dubai Light" w:cs="Dubai Light"/>
          <w:b w:val="0"/>
          <w:bCs w:val="0"/>
        </w:rPr>
        <w:t xml:space="preserve"> be attentive to detail w</w:t>
      </w:r>
      <w:r w:rsidR="308AAD8F" w:rsidRPr="263F2C9B">
        <w:rPr>
          <w:rFonts w:ascii="Dubai Light" w:hAnsi="Dubai Light" w:cs="Dubai Light"/>
          <w:b w:val="0"/>
          <w:bCs w:val="0"/>
        </w:rPr>
        <w:t>hile</w:t>
      </w:r>
      <w:r w:rsidR="006F7C18" w:rsidRPr="263F2C9B">
        <w:rPr>
          <w:rFonts w:ascii="Dubai Light" w:hAnsi="Dubai Light" w:cs="Dubai Light"/>
          <w:b w:val="0"/>
          <w:bCs w:val="0"/>
        </w:rPr>
        <w:t xml:space="preserve"> also allowing themselves to be </w:t>
      </w:r>
      <w:r w:rsidR="006F7C18" w:rsidRPr="263F2C9B">
        <w:rPr>
          <w:rFonts w:ascii="Dubai Light" w:hAnsi="Dubai Light" w:cs="Dubai Light"/>
          <w:b w:val="0"/>
          <w:bCs w:val="0"/>
        </w:rPr>
        <w:lastRenderedPageBreak/>
        <w:t>challenge</w:t>
      </w:r>
      <w:r w:rsidR="29EC0E9D" w:rsidRPr="263F2C9B">
        <w:rPr>
          <w:rFonts w:ascii="Dubai Light" w:hAnsi="Dubai Light" w:cs="Dubai Light"/>
          <w:b w:val="0"/>
          <w:bCs w:val="0"/>
        </w:rPr>
        <w:t>d with</w:t>
      </w:r>
      <w:r w:rsidR="006F7C18" w:rsidRPr="263F2C9B">
        <w:rPr>
          <w:rFonts w:ascii="Dubai Light" w:hAnsi="Dubai Light" w:cs="Dubai Light"/>
          <w:b w:val="0"/>
          <w:bCs w:val="0"/>
        </w:rPr>
        <w:t xml:space="preserve"> new perspectives and approaches to assessing and managing risk. </w:t>
      </w:r>
    </w:p>
    <w:p w14:paraId="7208EA36" w14:textId="77777777" w:rsidR="00F93000" w:rsidRDefault="00F93000" w:rsidP="009C7F75">
      <w:pPr>
        <w:pStyle w:val="BodyText"/>
        <w:spacing w:before="4"/>
        <w:jc w:val="both"/>
        <w:rPr>
          <w:sz w:val="25"/>
        </w:rPr>
      </w:pPr>
    </w:p>
    <w:p w14:paraId="5B0E14CC" w14:textId="393A60F7" w:rsidR="00F93000" w:rsidRDefault="002D3AC3" w:rsidP="009C7F75">
      <w:pPr>
        <w:pStyle w:val="Heading1"/>
        <w:jc w:val="both"/>
      </w:pPr>
      <w:r>
        <w:t>RESPONSIBILIT</w:t>
      </w:r>
      <w:r w:rsidR="00482B02">
        <w:t>I</w:t>
      </w:r>
      <w:r>
        <w:t>ES</w:t>
      </w:r>
    </w:p>
    <w:p w14:paraId="29A75DDC" w14:textId="31ECDB78" w:rsidR="006F7C18" w:rsidRPr="006F7C18" w:rsidRDefault="006F7C18" w:rsidP="009B6116">
      <w:pPr>
        <w:pStyle w:val="Heading1"/>
        <w:spacing w:before="120"/>
        <w:ind w:left="323"/>
        <w:jc w:val="both"/>
        <w:rPr>
          <w:rFonts w:ascii="Dubai Light" w:hAnsi="Dubai Light" w:cs="Dubai Light"/>
          <w:b w:val="0"/>
          <w:bCs w:val="0"/>
        </w:rPr>
      </w:pPr>
      <w:r>
        <w:rPr>
          <w:rFonts w:ascii="Dubai Light" w:hAnsi="Dubai Light" w:cs="Dubai Light"/>
          <w:b w:val="0"/>
          <w:bCs w:val="0"/>
        </w:rPr>
        <w:t xml:space="preserve">All employees undergo departmental cross training, which is emphasized in the first </w:t>
      </w:r>
      <w:r w:rsidR="00113650">
        <w:rPr>
          <w:rFonts w:ascii="Dubai Light" w:hAnsi="Dubai Light" w:cs="Dubai Light"/>
          <w:b w:val="0"/>
          <w:bCs w:val="0"/>
        </w:rPr>
        <w:t xml:space="preserve">few months </w:t>
      </w:r>
      <w:r>
        <w:rPr>
          <w:rFonts w:ascii="Dubai Light" w:hAnsi="Dubai Light" w:cs="Dubai Light"/>
          <w:b w:val="0"/>
          <w:bCs w:val="0"/>
        </w:rPr>
        <w:t xml:space="preserve">of employment before responsibilities </w:t>
      </w:r>
      <w:r w:rsidR="00663D68">
        <w:rPr>
          <w:rFonts w:ascii="Dubai Light" w:hAnsi="Dubai Light" w:cs="Dubai Light"/>
          <w:b w:val="0"/>
          <w:bCs w:val="0"/>
        </w:rPr>
        <w:t xml:space="preserve">are </w:t>
      </w:r>
      <w:r>
        <w:rPr>
          <w:rFonts w:ascii="Dubai Light" w:hAnsi="Dubai Light" w:cs="Dubai Light"/>
          <w:b w:val="0"/>
          <w:bCs w:val="0"/>
        </w:rPr>
        <w:t>narrowed. This provides exposure to other areas in which you may be interested in taking your career while also ensuring that you are aware of how your specific role interfaces and impacts other people or functions.</w:t>
      </w:r>
    </w:p>
    <w:p w14:paraId="6B0B1055" w14:textId="66D0A57F" w:rsidR="00795AAA" w:rsidRPr="00254401" w:rsidRDefault="00795AAA" w:rsidP="00254401">
      <w:pPr>
        <w:pStyle w:val="ListParagraph"/>
        <w:numPr>
          <w:ilvl w:val="0"/>
          <w:numId w:val="1"/>
        </w:numPr>
        <w:tabs>
          <w:tab w:val="left" w:pos="1044"/>
          <w:tab w:val="left" w:pos="1045"/>
        </w:tabs>
        <w:spacing w:before="0"/>
        <w:ind w:left="1043" w:hanging="363"/>
        <w:jc w:val="both"/>
        <w:rPr>
          <w:rFonts w:ascii="Dubai Light" w:hAnsi="Dubai Light" w:cs="Dubai Light"/>
        </w:rPr>
      </w:pPr>
      <w:r w:rsidRPr="00254401">
        <w:rPr>
          <w:rFonts w:ascii="Dubai Light" w:hAnsi="Dubai Light" w:cs="Dubai Light"/>
        </w:rPr>
        <w:t>Review and approve new clients accounts</w:t>
      </w:r>
      <w:r w:rsidR="00254401" w:rsidRPr="00254401">
        <w:rPr>
          <w:rFonts w:ascii="Dubai Light" w:hAnsi="Dubai Light" w:cs="Dubai Light"/>
        </w:rPr>
        <w:t xml:space="preserve"> and account update requests</w:t>
      </w:r>
      <w:r w:rsidR="00254401">
        <w:rPr>
          <w:rFonts w:ascii="Dubai Light" w:hAnsi="Dubai Light" w:cs="Dubai Light"/>
        </w:rPr>
        <w:t>, in accordance with rules and regulations,</w:t>
      </w:r>
    </w:p>
    <w:p w14:paraId="1F31BA96" w14:textId="4837F28B" w:rsidR="00254401" w:rsidRPr="00254401" w:rsidRDefault="00795AAA" w:rsidP="00254401">
      <w:pPr>
        <w:pStyle w:val="ListParagraph"/>
        <w:numPr>
          <w:ilvl w:val="0"/>
          <w:numId w:val="1"/>
        </w:numPr>
        <w:tabs>
          <w:tab w:val="left" w:pos="1044"/>
          <w:tab w:val="left" w:pos="1045"/>
        </w:tabs>
        <w:spacing w:before="0"/>
        <w:ind w:left="1043" w:hanging="363"/>
        <w:jc w:val="both"/>
        <w:rPr>
          <w:rFonts w:ascii="Dubai Light" w:hAnsi="Dubai Light" w:cs="Dubai Light"/>
        </w:rPr>
      </w:pPr>
      <w:r w:rsidRPr="00254401">
        <w:rPr>
          <w:rFonts w:ascii="Dubai Light" w:hAnsi="Dubai Light" w:cs="Dubai Light"/>
        </w:rPr>
        <w:t>Assess trade suitability and perform Tier 1 or Tier 2 supervision as required</w:t>
      </w:r>
      <w:r w:rsidR="00254401">
        <w:rPr>
          <w:rFonts w:ascii="Dubai Light" w:hAnsi="Dubai Light" w:cs="Dubai Light"/>
        </w:rPr>
        <w:t>,</w:t>
      </w:r>
    </w:p>
    <w:p w14:paraId="043570BE" w14:textId="79AD09F3" w:rsidR="00254401" w:rsidRPr="00254401" w:rsidRDefault="00254401" w:rsidP="00254401">
      <w:pPr>
        <w:pStyle w:val="ListParagraph"/>
        <w:numPr>
          <w:ilvl w:val="0"/>
          <w:numId w:val="1"/>
        </w:numPr>
        <w:tabs>
          <w:tab w:val="left" w:pos="1044"/>
          <w:tab w:val="left" w:pos="1045"/>
        </w:tabs>
        <w:spacing w:before="0"/>
        <w:ind w:left="1043" w:hanging="363"/>
        <w:jc w:val="both"/>
        <w:rPr>
          <w:rFonts w:ascii="Dubai Light" w:hAnsi="Dubai Light" w:cs="Dubai Light"/>
        </w:rPr>
      </w:pPr>
      <w:r w:rsidRPr="00254401">
        <w:rPr>
          <w:rFonts w:ascii="Dubai Light" w:hAnsi="Dubai Light" w:cs="Dubai Light"/>
        </w:rPr>
        <w:t>Interface with transitioning advisors to provide sales and compliance conduct guidance</w:t>
      </w:r>
      <w:r>
        <w:rPr>
          <w:rFonts w:ascii="Dubai Light" w:hAnsi="Dubai Light" w:cs="Dubai Light"/>
        </w:rPr>
        <w:t>,</w:t>
      </w:r>
    </w:p>
    <w:p w14:paraId="416FB8CA" w14:textId="4EFD8D8C" w:rsidR="00254401" w:rsidRPr="00254401" w:rsidRDefault="00254401" w:rsidP="00254401">
      <w:pPr>
        <w:pStyle w:val="ListParagraph"/>
        <w:numPr>
          <w:ilvl w:val="0"/>
          <w:numId w:val="1"/>
        </w:numPr>
        <w:tabs>
          <w:tab w:val="left" w:pos="1044"/>
          <w:tab w:val="left" w:pos="1045"/>
        </w:tabs>
        <w:spacing w:before="0"/>
        <w:ind w:left="1043" w:hanging="363"/>
        <w:jc w:val="both"/>
        <w:rPr>
          <w:rFonts w:ascii="Dubai Light" w:hAnsi="Dubai Light" w:cs="Dubai Light"/>
        </w:rPr>
      </w:pPr>
      <w:r w:rsidRPr="263F2C9B">
        <w:rPr>
          <w:rFonts w:ascii="Dubai Light" w:hAnsi="Dubai Light" w:cs="Dubai Light"/>
        </w:rPr>
        <w:t>Provide ongoing feedback to team members and executive</w:t>
      </w:r>
      <w:r w:rsidR="0FDD2028" w:rsidRPr="263F2C9B">
        <w:rPr>
          <w:rFonts w:ascii="Dubai Light" w:hAnsi="Dubai Light" w:cs="Dubai Light"/>
        </w:rPr>
        <w:t>s</w:t>
      </w:r>
      <w:r w:rsidRPr="263F2C9B">
        <w:rPr>
          <w:rFonts w:ascii="Dubai Light" w:hAnsi="Dubai Light" w:cs="Dubai Light"/>
        </w:rPr>
        <w:t xml:space="preserve"> on areas needing improvement,</w:t>
      </w:r>
    </w:p>
    <w:p w14:paraId="2BDAF213" w14:textId="7BAC9790" w:rsidR="00254401" w:rsidRPr="00254401" w:rsidRDefault="00254401" w:rsidP="00254401">
      <w:pPr>
        <w:pStyle w:val="ListParagraph"/>
        <w:numPr>
          <w:ilvl w:val="0"/>
          <w:numId w:val="1"/>
        </w:numPr>
        <w:tabs>
          <w:tab w:val="left" w:pos="1044"/>
          <w:tab w:val="left" w:pos="1045"/>
        </w:tabs>
        <w:spacing w:before="0"/>
        <w:ind w:left="1043" w:hanging="363"/>
        <w:jc w:val="both"/>
        <w:rPr>
          <w:rFonts w:ascii="Dubai Light" w:hAnsi="Dubai Light" w:cs="Dubai Light"/>
        </w:rPr>
      </w:pPr>
      <w:r w:rsidRPr="263F2C9B">
        <w:rPr>
          <w:rFonts w:ascii="Dubai Light" w:hAnsi="Dubai Light" w:cs="Dubai Light"/>
        </w:rPr>
        <w:t xml:space="preserve">Interface with </w:t>
      </w:r>
      <w:r w:rsidR="00EC2CEE">
        <w:rPr>
          <w:rFonts w:ascii="Dubai Light" w:hAnsi="Dubai Light" w:cs="Dubai Light"/>
        </w:rPr>
        <w:t>financial processes</w:t>
      </w:r>
      <w:r w:rsidRPr="263F2C9B">
        <w:rPr>
          <w:rFonts w:ascii="Dubai Light" w:hAnsi="Dubai Light" w:cs="Dubai Light"/>
        </w:rPr>
        <w:t xml:space="preserve"> (</w:t>
      </w:r>
      <w:proofErr w:type="gramStart"/>
      <w:r w:rsidRPr="263F2C9B">
        <w:rPr>
          <w:rFonts w:ascii="Dubai Light" w:hAnsi="Dubai Light" w:cs="Dubai Light"/>
        </w:rPr>
        <w:t>e.g.</w:t>
      </w:r>
      <w:proofErr w:type="gramEnd"/>
      <w:r w:rsidRPr="263F2C9B">
        <w:rPr>
          <w:rFonts w:ascii="Dubai Light" w:hAnsi="Dubai Light" w:cs="Dubai Light"/>
        </w:rPr>
        <w:t xml:space="preserve"> commissions processing) for regulatory reporting purposes; </w:t>
      </w:r>
    </w:p>
    <w:p w14:paraId="00EF9F81" w14:textId="6D69DBE4" w:rsidR="00F93000" w:rsidRPr="00254401" w:rsidRDefault="002D3AC3" w:rsidP="00254401">
      <w:pPr>
        <w:pStyle w:val="ListParagraph"/>
        <w:numPr>
          <w:ilvl w:val="0"/>
          <w:numId w:val="1"/>
        </w:numPr>
        <w:tabs>
          <w:tab w:val="left" w:pos="1044"/>
          <w:tab w:val="left" w:pos="1045"/>
        </w:tabs>
        <w:spacing w:before="0"/>
        <w:ind w:left="1043" w:hanging="363"/>
        <w:jc w:val="both"/>
        <w:rPr>
          <w:rFonts w:ascii="Dubai Light" w:hAnsi="Dubai Light" w:cs="Dubai Light"/>
        </w:rPr>
      </w:pPr>
      <w:r w:rsidRPr="00254401">
        <w:rPr>
          <w:rFonts w:ascii="Dubai Light" w:hAnsi="Dubai Light" w:cs="Dubai Light"/>
        </w:rPr>
        <w:t xml:space="preserve">Ensure standard operating procedures are followed and </w:t>
      </w:r>
      <w:r w:rsidR="00254401" w:rsidRPr="00254401">
        <w:rPr>
          <w:rFonts w:ascii="Dubai Light" w:hAnsi="Dubai Light" w:cs="Dubai Light"/>
        </w:rPr>
        <w:t>that day-to-day activities are meeting deadlines</w:t>
      </w:r>
      <w:r w:rsidR="00254401">
        <w:rPr>
          <w:rFonts w:ascii="Dubai Light" w:hAnsi="Dubai Light" w:cs="Dubai Light"/>
        </w:rPr>
        <w:t>,</w:t>
      </w:r>
    </w:p>
    <w:p w14:paraId="20B104A5" w14:textId="1125A31B" w:rsidR="00254401" w:rsidRPr="00254401" w:rsidRDefault="002D3AC3" w:rsidP="00254401">
      <w:pPr>
        <w:pStyle w:val="ListParagraph"/>
        <w:numPr>
          <w:ilvl w:val="0"/>
          <w:numId w:val="1"/>
        </w:numPr>
        <w:tabs>
          <w:tab w:val="left" w:pos="1044"/>
          <w:tab w:val="left" w:pos="1045"/>
        </w:tabs>
        <w:spacing w:before="0"/>
        <w:ind w:left="1043" w:hanging="363"/>
        <w:jc w:val="both"/>
        <w:rPr>
          <w:rFonts w:ascii="Dubai Light" w:hAnsi="Dubai Light" w:cs="Dubai Light"/>
        </w:rPr>
      </w:pPr>
      <w:r w:rsidRPr="00254401">
        <w:rPr>
          <w:rFonts w:ascii="Dubai Light" w:hAnsi="Dubai Light" w:cs="Dubai Light"/>
        </w:rPr>
        <w:t>Identify opportunities</w:t>
      </w:r>
      <w:r w:rsidR="00254401" w:rsidRPr="00254401">
        <w:rPr>
          <w:rFonts w:ascii="Dubai Light" w:hAnsi="Dubai Light" w:cs="Dubai Light"/>
        </w:rPr>
        <w:t xml:space="preserve"> in compliance</w:t>
      </w:r>
      <w:r w:rsidRPr="00254401">
        <w:rPr>
          <w:rFonts w:ascii="Dubai Light" w:hAnsi="Dubai Light" w:cs="Dubai Light"/>
        </w:rPr>
        <w:t xml:space="preserve"> to streamline processes </w:t>
      </w:r>
      <w:r w:rsidR="00254401" w:rsidRPr="00254401">
        <w:rPr>
          <w:rFonts w:ascii="Dubai Light" w:hAnsi="Dubai Light" w:cs="Dubai Light"/>
        </w:rPr>
        <w:t>and find</w:t>
      </w:r>
      <w:r w:rsidRPr="00254401">
        <w:rPr>
          <w:rFonts w:ascii="Dubai Light" w:hAnsi="Dubai Light" w:cs="Dubai Light"/>
        </w:rPr>
        <w:t xml:space="preserve"> operational efficiencies</w:t>
      </w:r>
      <w:r w:rsidR="00254401">
        <w:rPr>
          <w:rFonts w:ascii="Dubai Light" w:hAnsi="Dubai Light" w:cs="Dubai Light"/>
        </w:rPr>
        <w:t>,</w:t>
      </w:r>
    </w:p>
    <w:p w14:paraId="46EAD6A1" w14:textId="7A2E3DB3" w:rsidR="00F93000" w:rsidRPr="00254401" w:rsidRDefault="002D3AC3" w:rsidP="00254401">
      <w:pPr>
        <w:pStyle w:val="ListParagraph"/>
        <w:numPr>
          <w:ilvl w:val="0"/>
          <w:numId w:val="1"/>
        </w:numPr>
        <w:tabs>
          <w:tab w:val="left" w:pos="1044"/>
          <w:tab w:val="left" w:pos="1045"/>
        </w:tabs>
        <w:spacing w:before="0"/>
        <w:ind w:left="1043" w:hanging="363"/>
        <w:jc w:val="both"/>
        <w:rPr>
          <w:rFonts w:ascii="Dubai Light" w:hAnsi="Dubai Light" w:cs="Dubai Light"/>
        </w:rPr>
      </w:pPr>
      <w:r w:rsidRPr="00254401">
        <w:rPr>
          <w:rFonts w:ascii="Dubai Light" w:hAnsi="Dubai Light" w:cs="Dubai Light"/>
        </w:rPr>
        <w:t>Engage in continuous learning and development to increase knowledge as a subject matter</w:t>
      </w:r>
      <w:r w:rsidRPr="00254401">
        <w:rPr>
          <w:rFonts w:ascii="Dubai Light" w:hAnsi="Dubai Light" w:cs="Dubai Light"/>
          <w:spacing w:val="-9"/>
        </w:rPr>
        <w:t xml:space="preserve"> </w:t>
      </w:r>
      <w:r w:rsidRPr="00254401">
        <w:rPr>
          <w:rFonts w:ascii="Dubai Light" w:hAnsi="Dubai Light" w:cs="Dubai Light"/>
        </w:rPr>
        <w:t>expert</w:t>
      </w:r>
      <w:r w:rsidR="00254401">
        <w:rPr>
          <w:rFonts w:ascii="Dubai Light" w:hAnsi="Dubai Light" w:cs="Dubai Light"/>
        </w:rPr>
        <w:t>, and,</w:t>
      </w:r>
    </w:p>
    <w:p w14:paraId="373C5A97" w14:textId="77777777" w:rsidR="00971984" w:rsidRDefault="002D3AC3" w:rsidP="002B6A50">
      <w:pPr>
        <w:pStyle w:val="ListParagraph"/>
        <w:numPr>
          <w:ilvl w:val="0"/>
          <w:numId w:val="1"/>
        </w:numPr>
        <w:tabs>
          <w:tab w:val="left" w:pos="1044"/>
          <w:tab w:val="left" w:pos="1045"/>
        </w:tabs>
        <w:spacing w:before="0"/>
        <w:ind w:left="1043" w:hanging="363"/>
        <w:jc w:val="both"/>
        <w:rPr>
          <w:rFonts w:ascii="Dubai Light" w:hAnsi="Dubai Light" w:cs="Dubai Light"/>
        </w:rPr>
      </w:pPr>
      <w:r w:rsidRPr="00254401">
        <w:rPr>
          <w:rFonts w:ascii="Dubai Light" w:hAnsi="Dubai Light" w:cs="Dubai Light"/>
        </w:rPr>
        <w:t xml:space="preserve">Participate in cross-functional department reporting, </w:t>
      </w:r>
      <w:proofErr w:type="gramStart"/>
      <w:r w:rsidRPr="00254401">
        <w:rPr>
          <w:rFonts w:ascii="Dubai Light" w:hAnsi="Dubai Light" w:cs="Dubai Light"/>
        </w:rPr>
        <w:t>audit</w:t>
      </w:r>
      <w:proofErr w:type="gramEnd"/>
      <w:r w:rsidRPr="00254401">
        <w:rPr>
          <w:rFonts w:ascii="Dubai Light" w:hAnsi="Dubai Light" w:cs="Dubai Light"/>
        </w:rPr>
        <w:t xml:space="preserve"> and review</w:t>
      </w:r>
      <w:r w:rsidRPr="00254401">
        <w:rPr>
          <w:rFonts w:ascii="Dubai Light" w:hAnsi="Dubai Light" w:cs="Dubai Light"/>
          <w:spacing w:val="-5"/>
        </w:rPr>
        <w:t xml:space="preserve"> </w:t>
      </w:r>
      <w:r w:rsidRPr="00254401">
        <w:rPr>
          <w:rFonts w:ascii="Dubai Light" w:hAnsi="Dubai Light" w:cs="Dubai Light"/>
        </w:rPr>
        <w:t>projects.</w:t>
      </w:r>
    </w:p>
    <w:p w14:paraId="5F83628F" w14:textId="07F3D5E2" w:rsidR="002B6A50" w:rsidRPr="00497CF6" w:rsidRDefault="002B6A50" w:rsidP="00497CF6">
      <w:pPr>
        <w:pStyle w:val="ListParagraph"/>
        <w:numPr>
          <w:ilvl w:val="0"/>
          <w:numId w:val="1"/>
        </w:numPr>
        <w:tabs>
          <w:tab w:val="left" w:pos="1044"/>
          <w:tab w:val="left" w:pos="1045"/>
        </w:tabs>
        <w:spacing w:before="0"/>
        <w:ind w:left="1043" w:hanging="363"/>
        <w:jc w:val="both"/>
        <w:rPr>
          <w:rFonts w:ascii="Dubai Light" w:hAnsi="Dubai Light" w:cs="Dubai Light"/>
        </w:rPr>
      </w:pPr>
      <w:r w:rsidRPr="00971984">
        <w:rPr>
          <w:rFonts w:ascii="Dubai Light" w:hAnsi="Dubai Light" w:cs="Dubai Light"/>
          <w:iCs/>
        </w:rPr>
        <w:t xml:space="preserve">Focus on the financial processes that make the company ‘work’. </w:t>
      </w:r>
    </w:p>
    <w:p w14:paraId="2CF8C0B5" w14:textId="6E2B0D39" w:rsidR="00F93000" w:rsidRDefault="00F93000" w:rsidP="009C7F75">
      <w:pPr>
        <w:pStyle w:val="BodyText"/>
        <w:spacing w:before="6"/>
        <w:jc w:val="both"/>
        <w:rPr>
          <w:sz w:val="28"/>
        </w:rPr>
      </w:pPr>
    </w:p>
    <w:p w14:paraId="5E05A343" w14:textId="4A8A5BDC" w:rsidR="00F93000" w:rsidRDefault="002D3AC3" w:rsidP="009C7F75">
      <w:pPr>
        <w:pStyle w:val="Heading1"/>
        <w:spacing w:before="1"/>
        <w:jc w:val="both"/>
      </w:pPr>
      <w:r>
        <w:t>KNOWLEDGE AND EXPERIENCE</w:t>
      </w:r>
    </w:p>
    <w:p w14:paraId="38F2E75B" w14:textId="1FC68C55" w:rsidR="006F7C18" w:rsidRDefault="006F7C18" w:rsidP="009B6116">
      <w:pPr>
        <w:pStyle w:val="Heading1"/>
        <w:spacing w:before="1" w:after="120"/>
        <w:ind w:left="323"/>
        <w:jc w:val="both"/>
        <w:rPr>
          <w:rFonts w:ascii="Dubai Light" w:hAnsi="Dubai Light" w:cs="Dubai Light"/>
          <w:b w:val="0"/>
          <w:bCs w:val="0"/>
        </w:rPr>
      </w:pPr>
      <w:r>
        <w:rPr>
          <w:rFonts w:ascii="Dubai Light" w:hAnsi="Dubai Light" w:cs="Dubai Light"/>
          <w:b w:val="0"/>
          <w:bCs w:val="0"/>
        </w:rPr>
        <w:t xml:space="preserve">Regardless of experience, we provide specific training and ongoing development to all employees to ensure that knowledge and experience is applied consistently throughout the organization. </w:t>
      </w:r>
    </w:p>
    <w:p w14:paraId="1955346F" w14:textId="29AEAE25" w:rsidR="00F93000" w:rsidRPr="00F42F58" w:rsidRDefault="00F42F58" w:rsidP="00F42F58">
      <w:pPr>
        <w:pStyle w:val="ListParagraph"/>
        <w:numPr>
          <w:ilvl w:val="0"/>
          <w:numId w:val="1"/>
        </w:numPr>
        <w:tabs>
          <w:tab w:val="left" w:pos="1044"/>
          <w:tab w:val="left" w:pos="1045"/>
        </w:tabs>
        <w:spacing w:before="0"/>
        <w:ind w:left="1043" w:hanging="363"/>
        <w:jc w:val="both"/>
        <w:rPr>
          <w:rFonts w:ascii="Dubai Light" w:hAnsi="Dubai Light" w:cs="Dubai Light"/>
        </w:rPr>
      </w:pPr>
      <w:r>
        <w:rPr>
          <w:rFonts w:ascii="Dubai Light" w:hAnsi="Dubai Light" w:cs="Dubai Light"/>
        </w:rPr>
        <w:t>Contemplating c</w:t>
      </w:r>
      <w:r w:rsidR="006F7C18" w:rsidRPr="00254401">
        <w:rPr>
          <w:rFonts w:ascii="Dubai Light" w:hAnsi="Dubai Light" w:cs="Dubai Light"/>
        </w:rPr>
        <w:t xml:space="preserve">ompletion of securities and investment industry </w:t>
      </w:r>
      <w:r w:rsidR="006F7C18">
        <w:rPr>
          <w:rFonts w:ascii="Dubai Light" w:hAnsi="Dubai Light" w:cs="Dubai Light"/>
        </w:rPr>
        <w:t>courses (CSC, CPH, BMC)</w:t>
      </w:r>
      <w:r w:rsidR="00CB4FA1">
        <w:rPr>
          <w:rFonts w:ascii="Dubai Light" w:hAnsi="Dubai Light" w:cs="Dubai Light"/>
        </w:rPr>
        <w:t>,</w:t>
      </w:r>
      <w:r w:rsidR="00EA5D2A">
        <w:rPr>
          <w:rFonts w:ascii="Dubai Light" w:hAnsi="Dubai Light" w:cs="Dubai Light"/>
        </w:rPr>
        <w:t xml:space="preserve"> or CFA designation</w:t>
      </w:r>
      <w:r w:rsidR="008E045E">
        <w:rPr>
          <w:rFonts w:ascii="Dubai Light" w:hAnsi="Dubai Light" w:cs="Dubai Light"/>
        </w:rPr>
        <w:t>,</w:t>
      </w:r>
    </w:p>
    <w:p w14:paraId="13404459" w14:textId="37930D00" w:rsidR="00F93000" w:rsidRPr="00254401" w:rsidRDefault="002D3AC3" w:rsidP="00254401">
      <w:pPr>
        <w:pStyle w:val="ListParagraph"/>
        <w:numPr>
          <w:ilvl w:val="0"/>
          <w:numId w:val="1"/>
        </w:numPr>
        <w:tabs>
          <w:tab w:val="left" w:pos="1044"/>
          <w:tab w:val="left" w:pos="1045"/>
        </w:tabs>
        <w:spacing w:before="0"/>
        <w:ind w:left="1043" w:hanging="363"/>
        <w:jc w:val="both"/>
        <w:rPr>
          <w:rFonts w:ascii="Dubai Light" w:hAnsi="Dubai Light" w:cs="Dubai Light"/>
        </w:rPr>
      </w:pPr>
      <w:r w:rsidRPr="00254401">
        <w:rPr>
          <w:rFonts w:ascii="Dubai Light" w:hAnsi="Dubai Light" w:cs="Dubai Light"/>
        </w:rPr>
        <w:t>Critical thinker and skillful decision maker, adaptable in a changing regulatory</w:t>
      </w:r>
      <w:r w:rsidRPr="00254401">
        <w:rPr>
          <w:rFonts w:ascii="Dubai Light" w:hAnsi="Dubai Light" w:cs="Dubai Light"/>
          <w:spacing w:val="-12"/>
        </w:rPr>
        <w:t xml:space="preserve"> </w:t>
      </w:r>
      <w:r w:rsidRPr="00254401">
        <w:rPr>
          <w:rFonts w:ascii="Dubai Light" w:hAnsi="Dubai Light" w:cs="Dubai Light"/>
        </w:rPr>
        <w:t>environment</w:t>
      </w:r>
      <w:r w:rsidR="00254401">
        <w:rPr>
          <w:rFonts w:ascii="Dubai Light" w:hAnsi="Dubai Light" w:cs="Dubai Light"/>
        </w:rPr>
        <w:t>,</w:t>
      </w:r>
    </w:p>
    <w:p w14:paraId="238ACDD8" w14:textId="24EBA7ED" w:rsidR="00F93000" w:rsidRPr="00254401" w:rsidRDefault="002D3AC3" w:rsidP="00254401">
      <w:pPr>
        <w:pStyle w:val="ListParagraph"/>
        <w:numPr>
          <w:ilvl w:val="0"/>
          <w:numId w:val="1"/>
        </w:numPr>
        <w:tabs>
          <w:tab w:val="left" w:pos="1044"/>
          <w:tab w:val="left" w:pos="1045"/>
        </w:tabs>
        <w:spacing w:before="0"/>
        <w:ind w:left="1043" w:hanging="363"/>
        <w:jc w:val="both"/>
        <w:rPr>
          <w:rFonts w:ascii="Dubai Light" w:hAnsi="Dubai Light" w:cs="Dubai Light"/>
        </w:rPr>
      </w:pPr>
      <w:r w:rsidRPr="00254401">
        <w:rPr>
          <w:rFonts w:ascii="Dubai Light" w:hAnsi="Dubai Light" w:cs="Dubai Light"/>
        </w:rPr>
        <w:t>Excellent organizational skills, able to prioritize important and time-sensitive tasks</w:t>
      </w:r>
      <w:r w:rsidR="00CB4FA1">
        <w:rPr>
          <w:rFonts w:ascii="Dubai Light" w:hAnsi="Dubai Light" w:cs="Dubai Light"/>
        </w:rPr>
        <w:t>,</w:t>
      </w:r>
    </w:p>
    <w:p w14:paraId="197F9A4F" w14:textId="48903C7D" w:rsidR="00CB4FA1" w:rsidRPr="002B6A50" w:rsidRDefault="002D3AC3" w:rsidP="002B6A50">
      <w:pPr>
        <w:pStyle w:val="ListParagraph"/>
        <w:numPr>
          <w:ilvl w:val="0"/>
          <w:numId w:val="1"/>
        </w:numPr>
        <w:tabs>
          <w:tab w:val="left" w:pos="1044"/>
          <w:tab w:val="left" w:pos="1045"/>
        </w:tabs>
        <w:spacing w:before="0"/>
        <w:ind w:left="1043" w:hanging="363"/>
        <w:jc w:val="both"/>
        <w:rPr>
          <w:rFonts w:ascii="Dubai Light" w:hAnsi="Dubai Light" w:cs="Dubai Light"/>
        </w:rPr>
      </w:pPr>
      <w:r w:rsidRPr="00254401">
        <w:rPr>
          <w:rFonts w:ascii="Dubai Light" w:hAnsi="Dubai Light" w:cs="Dubai Light"/>
        </w:rPr>
        <w:t>Ability to work efficiently and accurately in a fast-paced dynamic environment with a sharp eye for detail</w:t>
      </w:r>
      <w:r w:rsidR="00CB4FA1">
        <w:rPr>
          <w:rFonts w:ascii="Dubai Light" w:hAnsi="Dubai Light" w:cs="Dubai Light"/>
        </w:rPr>
        <w:t xml:space="preserve">, </w:t>
      </w:r>
    </w:p>
    <w:p w14:paraId="3F5FB69F" w14:textId="19085D7A" w:rsidR="00F93000" w:rsidRPr="00CB4FA1" w:rsidRDefault="00CB4FA1" w:rsidP="00254401">
      <w:pPr>
        <w:pStyle w:val="ListParagraph"/>
        <w:numPr>
          <w:ilvl w:val="0"/>
          <w:numId w:val="1"/>
        </w:numPr>
        <w:tabs>
          <w:tab w:val="left" w:pos="1044"/>
          <w:tab w:val="left" w:pos="1045"/>
        </w:tabs>
        <w:spacing w:before="0"/>
        <w:ind w:left="1043" w:hanging="363"/>
        <w:jc w:val="both"/>
        <w:rPr>
          <w:rFonts w:ascii="Dubai Light" w:hAnsi="Dubai Light" w:cs="Dubai Light"/>
        </w:rPr>
      </w:pPr>
      <w:r w:rsidRPr="00CB4FA1">
        <w:rPr>
          <w:rFonts w:ascii="Dubai Light" w:hAnsi="Dubai Light" w:cs="Dubai Light"/>
        </w:rPr>
        <w:t>Self-starter and continuous learner with the capacity to work independently, along with flexibility and willingness to assist</w:t>
      </w:r>
      <w:r w:rsidRPr="00CB4FA1">
        <w:rPr>
          <w:rFonts w:ascii="Dubai Light" w:hAnsi="Dubai Light" w:cs="Dubai Light"/>
          <w:spacing w:val="-1"/>
        </w:rPr>
        <w:t xml:space="preserve"> </w:t>
      </w:r>
      <w:r w:rsidRPr="00CB4FA1">
        <w:rPr>
          <w:rFonts w:ascii="Dubai Light" w:hAnsi="Dubai Light" w:cs="Dubai Light"/>
        </w:rPr>
        <w:t>others</w:t>
      </w:r>
      <w:r>
        <w:rPr>
          <w:rFonts w:ascii="Dubai Light" w:hAnsi="Dubai Light" w:cs="Dubai Light"/>
        </w:rPr>
        <w:t>.</w:t>
      </w:r>
    </w:p>
    <w:p w14:paraId="20F02A5E" w14:textId="77777777" w:rsidR="00F93000" w:rsidRPr="00B82A4B" w:rsidRDefault="00F93000" w:rsidP="009C7F75">
      <w:pPr>
        <w:pStyle w:val="BodyText"/>
        <w:spacing w:before="6"/>
        <w:jc w:val="both"/>
        <w:rPr>
          <w:sz w:val="28"/>
        </w:rPr>
      </w:pPr>
    </w:p>
    <w:p w14:paraId="70541EC4" w14:textId="72029207" w:rsidR="00F93000" w:rsidRPr="00B82A4B" w:rsidRDefault="006F7C18" w:rsidP="263F2C9B">
      <w:pPr>
        <w:pStyle w:val="Heading1"/>
        <w:spacing w:before="1" w:after="120"/>
        <w:jc w:val="both"/>
        <w:rPr>
          <w:rFonts w:ascii="Dubai Light" w:hAnsi="Dubai Light" w:cs="Dubai Light"/>
          <w:b w:val="0"/>
          <w:bCs w:val="0"/>
        </w:rPr>
      </w:pPr>
      <w:r w:rsidRPr="00B82A4B">
        <w:rPr>
          <w:rFonts w:ascii="Dubai Light" w:hAnsi="Dubai Light" w:cs="Dubai Light"/>
          <w:b w:val="0"/>
          <w:bCs w:val="0"/>
        </w:rPr>
        <w:t>This is an excellent opportunity to gain exposure to all aspects of an investment dealer and we are excited to hea</w:t>
      </w:r>
      <w:r w:rsidR="1BF0F661" w:rsidRPr="00B82A4B">
        <w:rPr>
          <w:rFonts w:ascii="Dubai Light" w:hAnsi="Dubai Light" w:cs="Dubai Light"/>
          <w:b w:val="0"/>
          <w:bCs w:val="0"/>
        </w:rPr>
        <w:t>r</w:t>
      </w:r>
      <w:r w:rsidRPr="00B82A4B">
        <w:rPr>
          <w:rFonts w:ascii="Dubai Light" w:hAnsi="Dubai Light" w:cs="Dubai Light"/>
          <w:b w:val="0"/>
          <w:bCs w:val="0"/>
        </w:rPr>
        <w:t xml:space="preserve"> from you. If this looks like the kind of role and company you’re up for, and you have the credentials and experience for this job, </w:t>
      </w:r>
      <w:r w:rsidR="002D3AC3" w:rsidRPr="00B82A4B">
        <w:rPr>
          <w:rFonts w:ascii="Dubai Light" w:hAnsi="Dubai Light" w:cs="Dubai Light"/>
          <w:b w:val="0"/>
          <w:bCs w:val="0"/>
        </w:rPr>
        <w:t xml:space="preserve">we invite you to submit a cover letter and resume to </w:t>
      </w:r>
      <w:r w:rsidR="00E61751">
        <w:rPr>
          <w:rFonts w:ascii="Dubai Light" w:hAnsi="Dubai Light" w:cs="Dubai Light"/>
          <w:b w:val="0"/>
          <w:bCs w:val="0"/>
        </w:rPr>
        <w:t>mkonopaski@designedsecurities.ca</w:t>
      </w:r>
      <w:hyperlink r:id="rId11">
        <w:r w:rsidRPr="00B82A4B">
          <w:rPr>
            <w:rFonts w:ascii="Dubai Light" w:hAnsi="Dubai Light" w:cs="Dubai Light"/>
            <w:b w:val="0"/>
            <w:bCs w:val="0"/>
          </w:rPr>
          <w:t>.</w:t>
        </w:r>
      </w:hyperlink>
    </w:p>
    <w:p w14:paraId="4DAB7535" w14:textId="4773EDC2" w:rsidR="009B6116" w:rsidRPr="00B82A4B" w:rsidRDefault="009B6116" w:rsidP="009B6116">
      <w:pPr>
        <w:pStyle w:val="BodyText"/>
        <w:spacing w:after="120" w:line="276" w:lineRule="auto"/>
        <w:ind w:left="323"/>
        <w:jc w:val="both"/>
        <w:rPr>
          <w:rFonts w:ascii="Dubai Light" w:hAnsi="Dubai Light" w:cs="Dubai Light"/>
        </w:rPr>
      </w:pPr>
      <w:r w:rsidRPr="00B82A4B">
        <w:rPr>
          <w:rFonts w:ascii="Dubai Light" w:hAnsi="Dubai Light" w:cs="Dubai Light"/>
        </w:rPr>
        <w:t>This posting will remain open until a qualified candidate is hired. We sincerely thank all applicants who express an interest in</w:t>
      </w:r>
      <w:r w:rsidR="002D3AC3" w:rsidRPr="00B82A4B">
        <w:rPr>
          <w:rFonts w:ascii="Dubai Light" w:hAnsi="Dubai Light" w:cs="Dubai Light"/>
        </w:rPr>
        <w:t xml:space="preserve"> this</w:t>
      </w:r>
      <w:r w:rsidRPr="00B82A4B">
        <w:rPr>
          <w:rFonts w:ascii="Dubai Light" w:hAnsi="Dubai Light" w:cs="Dubai Light"/>
        </w:rPr>
        <w:t xml:space="preserve"> and other</w:t>
      </w:r>
      <w:r w:rsidR="002D3AC3" w:rsidRPr="00B82A4B">
        <w:rPr>
          <w:rFonts w:ascii="Dubai Light" w:hAnsi="Dubai Light" w:cs="Dubai Light"/>
        </w:rPr>
        <w:t xml:space="preserve"> opportunit</w:t>
      </w:r>
      <w:r w:rsidRPr="00B82A4B">
        <w:rPr>
          <w:rFonts w:ascii="Dubai Light" w:hAnsi="Dubai Light" w:cs="Dubai Light"/>
        </w:rPr>
        <w:t>ies we have posted.</w:t>
      </w:r>
      <w:r w:rsidR="002D3AC3" w:rsidRPr="00B82A4B">
        <w:rPr>
          <w:rFonts w:ascii="Dubai Light" w:hAnsi="Dubai Light" w:cs="Dubai Light"/>
        </w:rPr>
        <w:t xml:space="preserve"> We will be in touch with individuals whose profiles most closely match what</w:t>
      </w:r>
      <w:r w:rsidR="00F60CD5" w:rsidRPr="00B82A4B">
        <w:rPr>
          <w:rFonts w:ascii="Dubai Light" w:hAnsi="Dubai Light" w:cs="Dubai Light"/>
        </w:rPr>
        <w:t xml:space="preserve"> is</w:t>
      </w:r>
      <w:r w:rsidR="002D3AC3" w:rsidRPr="00B82A4B">
        <w:rPr>
          <w:rFonts w:ascii="Dubai Light" w:hAnsi="Dubai Light" w:cs="Dubai Light"/>
        </w:rPr>
        <w:t xml:space="preserve"> needed to be successful in this role.</w:t>
      </w:r>
    </w:p>
    <w:p w14:paraId="5AE70F8B" w14:textId="1EDDC498" w:rsidR="00987489" w:rsidRPr="008E045E" w:rsidRDefault="009B6116" w:rsidP="008E045E">
      <w:pPr>
        <w:pStyle w:val="BodyText"/>
        <w:spacing w:line="276" w:lineRule="auto"/>
        <w:ind w:left="324"/>
        <w:jc w:val="both"/>
        <w:rPr>
          <w:rFonts w:ascii="Dubai Light" w:hAnsi="Dubai Light" w:cs="Dubai Light"/>
        </w:rPr>
      </w:pPr>
      <w:r w:rsidRPr="00B82A4B">
        <w:rPr>
          <w:rFonts w:ascii="Dubai Light" w:hAnsi="Dubai Light" w:cs="Dubai Light"/>
        </w:rPr>
        <w:t xml:space="preserve">Designed Securities Ltd. is an equal </w:t>
      </w:r>
      <w:r w:rsidR="00F60CD5" w:rsidRPr="00B82A4B">
        <w:rPr>
          <w:rFonts w:ascii="Dubai Light" w:hAnsi="Dubai Light" w:cs="Dubai Light"/>
        </w:rPr>
        <w:t>employer,</w:t>
      </w:r>
      <w:r w:rsidRPr="00B82A4B">
        <w:rPr>
          <w:rFonts w:ascii="Dubai Light" w:hAnsi="Dubai Light" w:cs="Dubai Light"/>
        </w:rPr>
        <w:t xml:space="preserve"> and we are dedicated to fostering an inclusive and barrier-free work environment for all employees and candidates. We encourage all qualified candidates to apply. If accommodation is required during any stage of the recruitment process, please let us know.</w:t>
      </w:r>
    </w:p>
    <w:sectPr w:rsidR="00987489" w:rsidRPr="008E045E" w:rsidSect="009B6116">
      <w:footerReference w:type="default" r:id="rId12"/>
      <w:pgSz w:w="12240" w:h="15840"/>
      <w:pgMar w:top="709" w:right="760" w:bottom="1276" w:left="5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C22BB" w14:textId="77777777" w:rsidR="007D2BBC" w:rsidRDefault="007D2BBC" w:rsidP="009B6116">
      <w:r>
        <w:separator/>
      </w:r>
    </w:p>
  </w:endnote>
  <w:endnote w:type="continuationSeparator" w:id="0">
    <w:p w14:paraId="29A320D8" w14:textId="77777777" w:rsidR="007D2BBC" w:rsidRDefault="007D2BBC" w:rsidP="009B6116">
      <w:r>
        <w:continuationSeparator/>
      </w:r>
    </w:p>
  </w:endnote>
  <w:endnote w:type="continuationNotice" w:id="1">
    <w:p w14:paraId="306A81CC" w14:textId="77777777" w:rsidR="007D2BBC" w:rsidRDefault="007D2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Dubai Light">
    <w:panose1 w:val="020B0303030403030204"/>
    <w:charset w:val="00"/>
    <w:family w:val="swiss"/>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DA9F" w14:textId="59ED0807" w:rsidR="009B6116" w:rsidRDefault="009B6116">
    <w:pPr>
      <w:pStyle w:val="Footer"/>
    </w:pPr>
    <w:r w:rsidRPr="00254401">
      <w:rPr>
        <w:rFonts w:ascii="Dubai Light" w:hAnsi="Dubai Light" w:cs="Dubai Light"/>
        <w:noProof/>
        <w:color w:val="007181"/>
      </w:rPr>
      <w:drawing>
        <wp:anchor distT="0" distB="0" distL="114300" distR="114300" simplePos="0" relativeHeight="251658240" behindDoc="0" locked="0" layoutInCell="1" allowOverlap="1" wp14:anchorId="7559D606" wp14:editId="42E6069C">
          <wp:simplePos x="0" y="0"/>
          <wp:positionH relativeFrom="column">
            <wp:posOffset>6479823</wp:posOffset>
          </wp:positionH>
          <wp:positionV relativeFrom="paragraph">
            <wp:posOffset>-295910</wp:posOffset>
          </wp:positionV>
          <wp:extent cx="635000" cy="635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9052D" w14:textId="77777777" w:rsidR="007D2BBC" w:rsidRDefault="007D2BBC" w:rsidP="009B6116">
      <w:r>
        <w:separator/>
      </w:r>
    </w:p>
  </w:footnote>
  <w:footnote w:type="continuationSeparator" w:id="0">
    <w:p w14:paraId="0CCB440C" w14:textId="77777777" w:rsidR="007D2BBC" w:rsidRDefault="007D2BBC" w:rsidP="009B6116">
      <w:r>
        <w:continuationSeparator/>
      </w:r>
    </w:p>
  </w:footnote>
  <w:footnote w:type="continuationNotice" w:id="1">
    <w:p w14:paraId="70311DBD" w14:textId="77777777" w:rsidR="007D2BBC" w:rsidRDefault="007D2B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D42F1"/>
    <w:multiLevelType w:val="hybridMultilevel"/>
    <w:tmpl w:val="FDDC6EAA"/>
    <w:lvl w:ilvl="0" w:tplc="499C6304">
      <w:numFmt w:val="bullet"/>
      <w:lvlText w:val=""/>
      <w:lvlJc w:val="left"/>
      <w:pPr>
        <w:ind w:left="720" w:hanging="360"/>
      </w:pPr>
      <w:rPr>
        <w:rFonts w:ascii="Symbol" w:eastAsiaTheme="minorHAnsi"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88C21DA"/>
    <w:multiLevelType w:val="hybridMultilevel"/>
    <w:tmpl w:val="9FFE508A"/>
    <w:lvl w:ilvl="0" w:tplc="2348D132">
      <w:numFmt w:val="bullet"/>
      <w:lvlText w:val=""/>
      <w:lvlJc w:val="left"/>
      <w:pPr>
        <w:ind w:left="1044" w:hanging="361"/>
      </w:pPr>
      <w:rPr>
        <w:rFonts w:ascii="Symbol" w:eastAsia="Symbol" w:hAnsi="Symbol" w:cs="Symbol" w:hint="default"/>
        <w:w w:val="100"/>
        <w:sz w:val="22"/>
        <w:szCs w:val="22"/>
        <w:lang w:val="en-US" w:eastAsia="en-US" w:bidi="ar-SA"/>
      </w:rPr>
    </w:lvl>
    <w:lvl w:ilvl="1" w:tplc="F48AD98E">
      <w:numFmt w:val="bullet"/>
      <w:lvlText w:val="•"/>
      <w:lvlJc w:val="left"/>
      <w:pPr>
        <w:ind w:left="2076" w:hanging="361"/>
      </w:pPr>
      <w:rPr>
        <w:rFonts w:hint="default"/>
        <w:lang w:val="en-US" w:eastAsia="en-US" w:bidi="ar-SA"/>
      </w:rPr>
    </w:lvl>
    <w:lvl w:ilvl="2" w:tplc="AADC45E0">
      <w:numFmt w:val="bullet"/>
      <w:lvlText w:val="•"/>
      <w:lvlJc w:val="left"/>
      <w:pPr>
        <w:ind w:left="3112" w:hanging="361"/>
      </w:pPr>
      <w:rPr>
        <w:rFonts w:hint="default"/>
        <w:lang w:val="en-US" w:eastAsia="en-US" w:bidi="ar-SA"/>
      </w:rPr>
    </w:lvl>
    <w:lvl w:ilvl="3" w:tplc="06682938">
      <w:numFmt w:val="bullet"/>
      <w:lvlText w:val="•"/>
      <w:lvlJc w:val="left"/>
      <w:pPr>
        <w:ind w:left="4148" w:hanging="361"/>
      </w:pPr>
      <w:rPr>
        <w:rFonts w:hint="default"/>
        <w:lang w:val="en-US" w:eastAsia="en-US" w:bidi="ar-SA"/>
      </w:rPr>
    </w:lvl>
    <w:lvl w:ilvl="4" w:tplc="CFB8824C">
      <w:numFmt w:val="bullet"/>
      <w:lvlText w:val="•"/>
      <w:lvlJc w:val="left"/>
      <w:pPr>
        <w:ind w:left="5184" w:hanging="361"/>
      </w:pPr>
      <w:rPr>
        <w:rFonts w:hint="default"/>
        <w:lang w:val="en-US" w:eastAsia="en-US" w:bidi="ar-SA"/>
      </w:rPr>
    </w:lvl>
    <w:lvl w:ilvl="5" w:tplc="4338078A">
      <w:numFmt w:val="bullet"/>
      <w:lvlText w:val="•"/>
      <w:lvlJc w:val="left"/>
      <w:pPr>
        <w:ind w:left="6220" w:hanging="361"/>
      </w:pPr>
      <w:rPr>
        <w:rFonts w:hint="default"/>
        <w:lang w:val="en-US" w:eastAsia="en-US" w:bidi="ar-SA"/>
      </w:rPr>
    </w:lvl>
    <w:lvl w:ilvl="6" w:tplc="813C5B2A">
      <w:numFmt w:val="bullet"/>
      <w:lvlText w:val="•"/>
      <w:lvlJc w:val="left"/>
      <w:pPr>
        <w:ind w:left="7256" w:hanging="361"/>
      </w:pPr>
      <w:rPr>
        <w:rFonts w:hint="default"/>
        <w:lang w:val="en-US" w:eastAsia="en-US" w:bidi="ar-SA"/>
      </w:rPr>
    </w:lvl>
    <w:lvl w:ilvl="7" w:tplc="F02A393C">
      <w:numFmt w:val="bullet"/>
      <w:lvlText w:val="•"/>
      <w:lvlJc w:val="left"/>
      <w:pPr>
        <w:ind w:left="8292" w:hanging="361"/>
      </w:pPr>
      <w:rPr>
        <w:rFonts w:hint="default"/>
        <w:lang w:val="en-US" w:eastAsia="en-US" w:bidi="ar-SA"/>
      </w:rPr>
    </w:lvl>
    <w:lvl w:ilvl="8" w:tplc="098EFBA8">
      <w:numFmt w:val="bullet"/>
      <w:lvlText w:val="•"/>
      <w:lvlJc w:val="left"/>
      <w:pPr>
        <w:ind w:left="9328" w:hanging="361"/>
      </w:pPr>
      <w:rPr>
        <w:rFonts w:hint="default"/>
        <w:lang w:val="en-US" w:eastAsia="en-US" w:bidi="ar-SA"/>
      </w:rPr>
    </w:lvl>
  </w:abstractNum>
  <w:num w:numId="1" w16cid:durableId="1164010494">
    <w:abstractNumId w:val="1"/>
  </w:num>
  <w:num w:numId="2" w16cid:durableId="373777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colormru v:ext="edit" colors="#c4edf4"/>
    </o:shapedefaults>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000"/>
    <w:rsid w:val="00007E92"/>
    <w:rsid w:val="00011F03"/>
    <w:rsid w:val="00046E93"/>
    <w:rsid w:val="00054034"/>
    <w:rsid w:val="00066053"/>
    <w:rsid w:val="00085E84"/>
    <w:rsid w:val="00085FBC"/>
    <w:rsid w:val="00086CF2"/>
    <w:rsid w:val="000C272B"/>
    <w:rsid w:val="000D5288"/>
    <w:rsid w:val="0010308B"/>
    <w:rsid w:val="00113650"/>
    <w:rsid w:val="00142D11"/>
    <w:rsid w:val="00190D10"/>
    <w:rsid w:val="001A4B22"/>
    <w:rsid w:val="001B7DE9"/>
    <w:rsid w:val="001D4F89"/>
    <w:rsid w:val="001D5CA9"/>
    <w:rsid w:val="001E019A"/>
    <w:rsid w:val="001F3C7A"/>
    <w:rsid w:val="002112A6"/>
    <w:rsid w:val="002405FE"/>
    <w:rsid w:val="00254401"/>
    <w:rsid w:val="00267FC2"/>
    <w:rsid w:val="002B5DD7"/>
    <w:rsid w:val="002B6A50"/>
    <w:rsid w:val="002D3AC3"/>
    <w:rsid w:val="002F650F"/>
    <w:rsid w:val="00304C88"/>
    <w:rsid w:val="00322C95"/>
    <w:rsid w:val="00347D52"/>
    <w:rsid w:val="003656FB"/>
    <w:rsid w:val="003A657B"/>
    <w:rsid w:val="003C3171"/>
    <w:rsid w:val="003E53D7"/>
    <w:rsid w:val="003F0E77"/>
    <w:rsid w:val="00410E3A"/>
    <w:rsid w:val="00447750"/>
    <w:rsid w:val="00474732"/>
    <w:rsid w:val="00482B02"/>
    <w:rsid w:val="00497CF6"/>
    <w:rsid w:val="004B3FE2"/>
    <w:rsid w:val="004C27E5"/>
    <w:rsid w:val="004C30DB"/>
    <w:rsid w:val="004D387E"/>
    <w:rsid w:val="004D592A"/>
    <w:rsid w:val="004F3146"/>
    <w:rsid w:val="004F47FA"/>
    <w:rsid w:val="00510542"/>
    <w:rsid w:val="005226C8"/>
    <w:rsid w:val="005727B4"/>
    <w:rsid w:val="005853E9"/>
    <w:rsid w:val="00595F5D"/>
    <w:rsid w:val="005C0ACB"/>
    <w:rsid w:val="005E1707"/>
    <w:rsid w:val="005F0683"/>
    <w:rsid w:val="00611D0E"/>
    <w:rsid w:val="006132A2"/>
    <w:rsid w:val="00653E79"/>
    <w:rsid w:val="00663D68"/>
    <w:rsid w:val="006933E1"/>
    <w:rsid w:val="006C4838"/>
    <w:rsid w:val="006E6A6C"/>
    <w:rsid w:val="006F0B80"/>
    <w:rsid w:val="006F7C18"/>
    <w:rsid w:val="00715E83"/>
    <w:rsid w:val="0072252C"/>
    <w:rsid w:val="00725683"/>
    <w:rsid w:val="00742A02"/>
    <w:rsid w:val="007803CF"/>
    <w:rsid w:val="00795AAA"/>
    <w:rsid w:val="007B6ED0"/>
    <w:rsid w:val="007C4DA7"/>
    <w:rsid w:val="007D2BBC"/>
    <w:rsid w:val="00815A56"/>
    <w:rsid w:val="00837CF5"/>
    <w:rsid w:val="008450B9"/>
    <w:rsid w:val="00852E15"/>
    <w:rsid w:val="008605E9"/>
    <w:rsid w:val="00862984"/>
    <w:rsid w:val="00880140"/>
    <w:rsid w:val="008A0D40"/>
    <w:rsid w:val="008A1485"/>
    <w:rsid w:val="008E045E"/>
    <w:rsid w:val="008F54F8"/>
    <w:rsid w:val="00907C33"/>
    <w:rsid w:val="00963462"/>
    <w:rsid w:val="00971984"/>
    <w:rsid w:val="00987489"/>
    <w:rsid w:val="00997B97"/>
    <w:rsid w:val="009A3036"/>
    <w:rsid w:val="009B6116"/>
    <w:rsid w:val="009C529A"/>
    <w:rsid w:val="009C7F75"/>
    <w:rsid w:val="009D1627"/>
    <w:rsid w:val="009E5F49"/>
    <w:rsid w:val="00A471BB"/>
    <w:rsid w:val="00A55374"/>
    <w:rsid w:val="00A56F8B"/>
    <w:rsid w:val="00A6765A"/>
    <w:rsid w:val="00A86D06"/>
    <w:rsid w:val="00AD2D59"/>
    <w:rsid w:val="00AD453B"/>
    <w:rsid w:val="00AF636C"/>
    <w:rsid w:val="00B00169"/>
    <w:rsid w:val="00B01D77"/>
    <w:rsid w:val="00B15257"/>
    <w:rsid w:val="00B3332C"/>
    <w:rsid w:val="00B542D9"/>
    <w:rsid w:val="00B5670C"/>
    <w:rsid w:val="00B818C4"/>
    <w:rsid w:val="00B82A4B"/>
    <w:rsid w:val="00BF277A"/>
    <w:rsid w:val="00C0568F"/>
    <w:rsid w:val="00C37549"/>
    <w:rsid w:val="00C51B5B"/>
    <w:rsid w:val="00C54E55"/>
    <w:rsid w:val="00CB4FA1"/>
    <w:rsid w:val="00CD74D8"/>
    <w:rsid w:val="00D30DFA"/>
    <w:rsid w:val="00D34E0E"/>
    <w:rsid w:val="00D42573"/>
    <w:rsid w:val="00D42DC7"/>
    <w:rsid w:val="00D46A4B"/>
    <w:rsid w:val="00D70DA9"/>
    <w:rsid w:val="00D81D4E"/>
    <w:rsid w:val="00DE1F71"/>
    <w:rsid w:val="00E25D3E"/>
    <w:rsid w:val="00E61751"/>
    <w:rsid w:val="00E67FEB"/>
    <w:rsid w:val="00E819D1"/>
    <w:rsid w:val="00E83013"/>
    <w:rsid w:val="00E86428"/>
    <w:rsid w:val="00E86D04"/>
    <w:rsid w:val="00EA3B97"/>
    <w:rsid w:val="00EA5D2A"/>
    <w:rsid w:val="00EB3CA9"/>
    <w:rsid w:val="00EC2CEE"/>
    <w:rsid w:val="00ED56DD"/>
    <w:rsid w:val="00EF27C6"/>
    <w:rsid w:val="00F12F29"/>
    <w:rsid w:val="00F37FFA"/>
    <w:rsid w:val="00F42F58"/>
    <w:rsid w:val="00F60CD5"/>
    <w:rsid w:val="00F62AE0"/>
    <w:rsid w:val="00F82BDE"/>
    <w:rsid w:val="00F93000"/>
    <w:rsid w:val="00FA04D7"/>
    <w:rsid w:val="00FB5218"/>
    <w:rsid w:val="00FC32CD"/>
    <w:rsid w:val="00FE3693"/>
    <w:rsid w:val="00FF0620"/>
    <w:rsid w:val="00FF3BD3"/>
    <w:rsid w:val="0FDD2028"/>
    <w:rsid w:val="1BF0F661"/>
    <w:rsid w:val="261E7C5A"/>
    <w:rsid w:val="263F2C9B"/>
    <w:rsid w:val="27BA4CBB"/>
    <w:rsid w:val="29EC0E9D"/>
    <w:rsid w:val="308AAD8F"/>
    <w:rsid w:val="350AF705"/>
    <w:rsid w:val="42FF4F52"/>
    <w:rsid w:val="48D6E6D5"/>
    <w:rsid w:val="4B71727A"/>
    <w:rsid w:val="58B03704"/>
    <w:rsid w:val="5CBB7DF8"/>
    <w:rsid w:val="6567FA54"/>
    <w:rsid w:val="69DD47F5"/>
    <w:rsid w:val="6EB658E9"/>
    <w:rsid w:val="72B10216"/>
    <w:rsid w:val="799EE9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4edf4"/>
    </o:shapedefaults>
    <o:shapelayout v:ext="edit">
      <o:idmap v:ext="edit" data="2"/>
    </o:shapelayout>
  </w:shapeDefaults>
  <w:decimalSymbol w:val="."/>
  <w:listSeparator w:val=","/>
  <w14:docId w14:val="4D966049"/>
  <w15:docId w15:val="{4037ADAF-D92B-46AD-9129-B154DA91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24"/>
      <w:outlineLvl w:val="0"/>
    </w:pPr>
    <w:rPr>
      <w:b/>
      <w:bCs/>
    </w:rPr>
  </w:style>
  <w:style w:type="paragraph" w:styleId="Heading3">
    <w:name w:val="heading 3"/>
    <w:basedOn w:val="Normal"/>
    <w:next w:val="Normal"/>
    <w:link w:val="Heading3Char"/>
    <w:uiPriority w:val="9"/>
    <w:semiHidden/>
    <w:unhideWhenUsed/>
    <w:qFormat/>
    <w:rsid w:val="0086298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4"/>
      <w:ind w:left="3289" w:right="3505"/>
      <w:jc w:val="center"/>
    </w:pPr>
    <w:rPr>
      <w:b/>
      <w:bCs/>
      <w:sz w:val="28"/>
      <w:szCs w:val="28"/>
    </w:rPr>
  </w:style>
  <w:style w:type="paragraph" w:styleId="ListParagraph">
    <w:name w:val="List Paragraph"/>
    <w:basedOn w:val="Normal"/>
    <w:uiPriority w:val="34"/>
    <w:qFormat/>
    <w:pPr>
      <w:spacing w:before="41"/>
      <w:ind w:left="1044"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B6116"/>
    <w:pPr>
      <w:tabs>
        <w:tab w:val="center" w:pos="4680"/>
        <w:tab w:val="right" w:pos="9360"/>
      </w:tabs>
    </w:pPr>
  </w:style>
  <w:style w:type="character" w:customStyle="1" w:styleId="HeaderChar">
    <w:name w:val="Header Char"/>
    <w:basedOn w:val="DefaultParagraphFont"/>
    <w:link w:val="Header"/>
    <w:uiPriority w:val="99"/>
    <w:rsid w:val="009B6116"/>
    <w:rPr>
      <w:rFonts w:ascii="Calibri" w:eastAsia="Calibri" w:hAnsi="Calibri" w:cs="Calibri"/>
    </w:rPr>
  </w:style>
  <w:style w:type="paragraph" w:styleId="Footer">
    <w:name w:val="footer"/>
    <w:basedOn w:val="Normal"/>
    <w:link w:val="FooterChar"/>
    <w:uiPriority w:val="99"/>
    <w:unhideWhenUsed/>
    <w:rsid w:val="009B6116"/>
    <w:pPr>
      <w:tabs>
        <w:tab w:val="center" w:pos="4680"/>
        <w:tab w:val="right" w:pos="9360"/>
      </w:tabs>
    </w:pPr>
  </w:style>
  <w:style w:type="character" w:customStyle="1" w:styleId="FooterChar">
    <w:name w:val="Footer Char"/>
    <w:basedOn w:val="DefaultParagraphFont"/>
    <w:link w:val="Footer"/>
    <w:uiPriority w:val="99"/>
    <w:rsid w:val="009B6116"/>
    <w:rPr>
      <w:rFonts w:ascii="Calibri" w:eastAsia="Calibri" w:hAnsi="Calibri" w:cs="Calibri"/>
    </w:rPr>
  </w:style>
  <w:style w:type="character" w:styleId="Hyperlink">
    <w:name w:val="Hyperlink"/>
    <w:basedOn w:val="DefaultParagraphFont"/>
    <w:uiPriority w:val="99"/>
    <w:unhideWhenUsed/>
    <w:rsid w:val="009B6116"/>
    <w:rPr>
      <w:color w:val="0000FF" w:themeColor="hyperlink"/>
      <w:u w:val="single"/>
    </w:rPr>
  </w:style>
  <w:style w:type="character" w:styleId="UnresolvedMention">
    <w:name w:val="Unresolved Mention"/>
    <w:basedOn w:val="DefaultParagraphFont"/>
    <w:uiPriority w:val="99"/>
    <w:semiHidden/>
    <w:unhideWhenUsed/>
    <w:rsid w:val="009B6116"/>
    <w:rPr>
      <w:color w:val="605E5C"/>
      <w:shd w:val="clear" w:color="auto" w:fill="E1DFDD"/>
    </w:rPr>
  </w:style>
  <w:style w:type="character" w:customStyle="1" w:styleId="Heading3Char">
    <w:name w:val="Heading 3 Char"/>
    <w:basedOn w:val="DefaultParagraphFont"/>
    <w:link w:val="Heading3"/>
    <w:uiPriority w:val="9"/>
    <w:semiHidden/>
    <w:rsid w:val="00862984"/>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862984"/>
    <w:rPr>
      <w:b/>
      <w:b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04C88"/>
    <w:rPr>
      <w:b/>
      <w:bCs/>
    </w:rPr>
  </w:style>
  <w:style w:type="character" w:customStyle="1" w:styleId="CommentSubjectChar">
    <w:name w:val="Comment Subject Char"/>
    <w:basedOn w:val="CommentTextChar"/>
    <w:link w:val="CommentSubject"/>
    <w:uiPriority w:val="99"/>
    <w:semiHidden/>
    <w:rsid w:val="00304C88"/>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837">
      <w:bodyDiv w:val="1"/>
      <w:marLeft w:val="0"/>
      <w:marRight w:val="0"/>
      <w:marTop w:val="0"/>
      <w:marBottom w:val="0"/>
      <w:divBdr>
        <w:top w:val="none" w:sz="0" w:space="0" w:color="auto"/>
        <w:left w:val="none" w:sz="0" w:space="0" w:color="auto"/>
        <w:bottom w:val="none" w:sz="0" w:space="0" w:color="auto"/>
        <w:right w:val="none" w:sz="0" w:space="0" w:color="auto"/>
      </w:divBdr>
    </w:div>
    <w:div w:id="304511076">
      <w:bodyDiv w:val="1"/>
      <w:marLeft w:val="0"/>
      <w:marRight w:val="0"/>
      <w:marTop w:val="0"/>
      <w:marBottom w:val="0"/>
      <w:divBdr>
        <w:top w:val="none" w:sz="0" w:space="0" w:color="auto"/>
        <w:left w:val="none" w:sz="0" w:space="0" w:color="auto"/>
        <w:bottom w:val="none" w:sz="0" w:space="0" w:color="auto"/>
        <w:right w:val="none" w:sz="0" w:space="0" w:color="auto"/>
      </w:divBdr>
    </w:div>
    <w:div w:id="680164465">
      <w:bodyDiv w:val="1"/>
      <w:marLeft w:val="0"/>
      <w:marRight w:val="0"/>
      <w:marTop w:val="0"/>
      <w:marBottom w:val="0"/>
      <w:divBdr>
        <w:top w:val="none" w:sz="0" w:space="0" w:color="auto"/>
        <w:left w:val="none" w:sz="0" w:space="0" w:color="auto"/>
        <w:bottom w:val="none" w:sz="0" w:space="0" w:color="auto"/>
        <w:right w:val="none" w:sz="0" w:space="0" w:color="auto"/>
      </w:divBdr>
    </w:div>
    <w:div w:id="731805633">
      <w:bodyDiv w:val="1"/>
      <w:marLeft w:val="0"/>
      <w:marRight w:val="0"/>
      <w:marTop w:val="0"/>
      <w:marBottom w:val="0"/>
      <w:divBdr>
        <w:top w:val="none" w:sz="0" w:space="0" w:color="auto"/>
        <w:left w:val="none" w:sz="0" w:space="0" w:color="auto"/>
        <w:bottom w:val="none" w:sz="0" w:space="0" w:color="auto"/>
        <w:right w:val="none" w:sz="0" w:space="0" w:color="auto"/>
      </w:divBdr>
    </w:div>
    <w:div w:id="808323896">
      <w:bodyDiv w:val="1"/>
      <w:marLeft w:val="0"/>
      <w:marRight w:val="0"/>
      <w:marTop w:val="0"/>
      <w:marBottom w:val="0"/>
      <w:divBdr>
        <w:top w:val="none" w:sz="0" w:space="0" w:color="auto"/>
        <w:left w:val="none" w:sz="0" w:space="0" w:color="auto"/>
        <w:bottom w:val="none" w:sz="0" w:space="0" w:color="auto"/>
        <w:right w:val="none" w:sz="0" w:space="0" w:color="auto"/>
      </w:divBdr>
      <w:divsChild>
        <w:div w:id="640228294">
          <w:marLeft w:val="0"/>
          <w:marRight w:val="0"/>
          <w:marTop w:val="0"/>
          <w:marBottom w:val="0"/>
          <w:divBdr>
            <w:top w:val="none" w:sz="0" w:space="0" w:color="auto"/>
            <w:left w:val="none" w:sz="0" w:space="0" w:color="auto"/>
            <w:bottom w:val="none" w:sz="0" w:space="0" w:color="auto"/>
            <w:right w:val="none" w:sz="0" w:space="0" w:color="auto"/>
          </w:divBdr>
        </w:div>
        <w:div w:id="1234850949">
          <w:marLeft w:val="0"/>
          <w:marRight w:val="0"/>
          <w:marTop w:val="0"/>
          <w:marBottom w:val="0"/>
          <w:divBdr>
            <w:top w:val="none" w:sz="0" w:space="0" w:color="auto"/>
            <w:left w:val="none" w:sz="0" w:space="0" w:color="auto"/>
            <w:bottom w:val="none" w:sz="0" w:space="0" w:color="auto"/>
            <w:right w:val="none" w:sz="0" w:space="0" w:color="auto"/>
          </w:divBdr>
        </w:div>
      </w:divsChild>
    </w:div>
    <w:div w:id="1311666041">
      <w:bodyDiv w:val="1"/>
      <w:marLeft w:val="0"/>
      <w:marRight w:val="0"/>
      <w:marTop w:val="0"/>
      <w:marBottom w:val="0"/>
      <w:divBdr>
        <w:top w:val="none" w:sz="0" w:space="0" w:color="auto"/>
        <w:left w:val="none" w:sz="0" w:space="0" w:color="auto"/>
        <w:bottom w:val="none" w:sz="0" w:space="0" w:color="auto"/>
        <w:right w:val="none" w:sz="0" w:space="0" w:color="auto"/>
      </w:divBdr>
    </w:div>
    <w:div w:id="1335838491">
      <w:bodyDiv w:val="1"/>
      <w:marLeft w:val="0"/>
      <w:marRight w:val="0"/>
      <w:marTop w:val="0"/>
      <w:marBottom w:val="0"/>
      <w:divBdr>
        <w:top w:val="none" w:sz="0" w:space="0" w:color="auto"/>
        <w:left w:val="none" w:sz="0" w:space="0" w:color="auto"/>
        <w:bottom w:val="none" w:sz="0" w:space="0" w:color="auto"/>
        <w:right w:val="none" w:sz="0" w:space="0" w:color="auto"/>
      </w:divBdr>
    </w:div>
    <w:div w:id="1447505511">
      <w:bodyDiv w:val="1"/>
      <w:marLeft w:val="0"/>
      <w:marRight w:val="0"/>
      <w:marTop w:val="0"/>
      <w:marBottom w:val="0"/>
      <w:divBdr>
        <w:top w:val="none" w:sz="0" w:space="0" w:color="auto"/>
        <w:left w:val="none" w:sz="0" w:space="0" w:color="auto"/>
        <w:bottom w:val="none" w:sz="0" w:space="0" w:color="auto"/>
        <w:right w:val="none" w:sz="0" w:space="0" w:color="auto"/>
      </w:divBdr>
    </w:div>
    <w:div w:id="1732650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odlumbrown.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 xmlns="28e8388c-7e26-4f94-acf0-c29a5bda957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436FE3026EB64291EC92D652CDE733" ma:contentTypeVersion="12" ma:contentTypeDescription="Create a new document." ma:contentTypeScope="" ma:versionID="0bf7c5aefce4eff7d0b879b53a75d0ca">
  <xsd:schema xmlns:xsd="http://www.w3.org/2001/XMLSchema" xmlns:xs="http://www.w3.org/2001/XMLSchema" xmlns:p="http://schemas.microsoft.com/office/2006/metadata/properties" xmlns:ns2="28e8388c-7e26-4f94-acf0-c29a5bda9573" xmlns:ns3="b3564bf7-834a-47c6-b977-071238eabe25" targetNamespace="http://schemas.microsoft.com/office/2006/metadata/properties" ma:root="true" ma:fieldsID="7cd3541f5883137e39ec07064cdafd16" ns2:_="" ns3:_="">
    <xsd:import namespace="28e8388c-7e26-4f94-acf0-c29a5bda9573"/>
    <xsd:import namespace="b3564bf7-834a-47c6-b977-071238eabe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8388c-7e26-4f94-acf0-c29a5bda95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Note" ma:index="19" nillable="true" ma:displayName="Note"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564bf7-834a-47c6-b977-071238eabe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C5B9F6-8760-4619-AB5A-A4348601E1B5}">
  <ds:schemaRefs>
    <ds:schemaRef ds:uri="http://schemas.microsoft.com/sharepoint/v3/contenttype/forms"/>
  </ds:schemaRefs>
</ds:datastoreItem>
</file>

<file path=customXml/itemProps2.xml><?xml version="1.0" encoding="utf-8"?>
<ds:datastoreItem xmlns:ds="http://schemas.openxmlformats.org/officeDocument/2006/customXml" ds:itemID="{6ABB82C5-F160-49BE-8537-F91543154A63}">
  <ds:schemaRefs>
    <ds:schemaRef ds:uri="http://schemas.microsoft.com/office/2006/metadata/properties"/>
    <ds:schemaRef ds:uri="http://schemas.microsoft.com/office/infopath/2007/PartnerControls"/>
    <ds:schemaRef ds:uri="28e8388c-7e26-4f94-acf0-c29a5bda9573"/>
  </ds:schemaRefs>
</ds:datastoreItem>
</file>

<file path=customXml/itemProps3.xml><?xml version="1.0" encoding="utf-8"?>
<ds:datastoreItem xmlns:ds="http://schemas.openxmlformats.org/officeDocument/2006/customXml" ds:itemID="{7D34DF94-1963-4A68-835F-9312F9056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8388c-7e26-4f94-acf0-c29a5bda9573"/>
    <ds:schemaRef ds:uri="b3564bf7-834a-47c6-b977-071238eab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4988</Characters>
  <Application>Microsoft Office Word</Application>
  <DocSecurity>0</DocSecurity>
  <Lines>41</Lines>
  <Paragraphs>11</Paragraphs>
  <ScaleCrop>false</ScaleCrop>
  <Company/>
  <LinksUpToDate>false</LinksUpToDate>
  <CharactersWithSpaces>5851</CharactersWithSpaces>
  <SharedDoc>false</SharedDoc>
  <HLinks>
    <vt:vector size="114" baseType="variant">
      <vt:variant>
        <vt:i4>3342397</vt:i4>
      </vt:variant>
      <vt:variant>
        <vt:i4>54</vt:i4>
      </vt:variant>
      <vt:variant>
        <vt:i4>0</vt:i4>
      </vt:variant>
      <vt:variant>
        <vt:i4>5</vt:i4>
      </vt:variant>
      <vt:variant>
        <vt:lpwstr>https://tre.tbe.taleo.net/tre01/ats/careers/requisition.jsp?org=OSC&amp;cws=1&amp;rid=1297</vt:lpwstr>
      </vt:variant>
      <vt:variant>
        <vt:lpwstr/>
      </vt:variant>
      <vt:variant>
        <vt:i4>3932221</vt:i4>
      </vt:variant>
      <vt:variant>
        <vt:i4>51</vt:i4>
      </vt:variant>
      <vt:variant>
        <vt:i4>0</vt:i4>
      </vt:variant>
      <vt:variant>
        <vt:i4>5</vt:i4>
      </vt:variant>
      <vt:variant>
        <vt:lpwstr>https://tre.tbe.taleo.net/tre01/ats/careers/requisition.jsp?org=OSC&amp;cws=1&amp;rid=1298</vt:lpwstr>
      </vt:variant>
      <vt:variant>
        <vt:lpwstr/>
      </vt:variant>
      <vt:variant>
        <vt:i4>3539005</vt:i4>
      </vt:variant>
      <vt:variant>
        <vt:i4>48</vt:i4>
      </vt:variant>
      <vt:variant>
        <vt:i4>0</vt:i4>
      </vt:variant>
      <vt:variant>
        <vt:i4>5</vt:i4>
      </vt:variant>
      <vt:variant>
        <vt:lpwstr>https://tre.tbe.taleo.net/tre01/ats/careers/requisition.jsp?org=OSC&amp;cws=1&amp;rid=1292</vt:lpwstr>
      </vt:variant>
      <vt:variant>
        <vt:lpwstr/>
      </vt:variant>
      <vt:variant>
        <vt:i4>3407933</vt:i4>
      </vt:variant>
      <vt:variant>
        <vt:i4>45</vt:i4>
      </vt:variant>
      <vt:variant>
        <vt:i4>0</vt:i4>
      </vt:variant>
      <vt:variant>
        <vt:i4>5</vt:i4>
      </vt:variant>
      <vt:variant>
        <vt:lpwstr>https://tre.tbe.taleo.net/tre01/ats/careers/requisition.jsp?org=OSC&amp;cws=1&amp;rid=1290</vt:lpwstr>
      </vt:variant>
      <vt:variant>
        <vt:lpwstr/>
      </vt:variant>
      <vt:variant>
        <vt:i4>3145788</vt:i4>
      </vt:variant>
      <vt:variant>
        <vt:i4>42</vt:i4>
      </vt:variant>
      <vt:variant>
        <vt:i4>0</vt:i4>
      </vt:variant>
      <vt:variant>
        <vt:i4>5</vt:i4>
      </vt:variant>
      <vt:variant>
        <vt:lpwstr>https://tre.tbe.taleo.net/tre01/ats/careers/requisition.jsp?org=OSC&amp;cws=1&amp;rid=1284</vt:lpwstr>
      </vt:variant>
      <vt:variant>
        <vt:lpwstr/>
      </vt:variant>
      <vt:variant>
        <vt:i4>3604541</vt:i4>
      </vt:variant>
      <vt:variant>
        <vt:i4>39</vt:i4>
      </vt:variant>
      <vt:variant>
        <vt:i4>0</vt:i4>
      </vt:variant>
      <vt:variant>
        <vt:i4>5</vt:i4>
      </vt:variant>
      <vt:variant>
        <vt:lpwstr>https://tre.tbe.taleo.net/tre01/ats/careers/requisition.jsp?org=OSC&amp;cws=1&amp;rid=1293</vt:lpwstr>
      </vt:variant>
      <vt:variant>
        <vt:lpwstr/>
      </vt:variant>
      <vt:variant>
        <vt:i4>262224</vt:i4>
      </vt:variant>
      <vt:variant>
        <vt:i4>36</vt:i4>
      </vt:variant>
      <vt:variant>
        <vt:i4>0</vt:i4>
      </vt:variant>
      <vt:variant>
        <vt:i4>5</vt:i4>
      </vt:variant>
      <vt:variant>
        <vt:lpwstr>https://recruiting.ultipro.ca/INV5000IIRO/JobBoard/794be965-00dd-4119-bd51-c4257eccf3b2/OpportunityDetail?opportunityId=b124e96f-79b4-462a-a773-e357b3f1f434</vt:lpwstr>
      </vt:variant>
      <vt:variant>
        <vt:lpwstr/>
      </vt:variant>
      <vt:variant>
        <vt:i4>5439569</vt:i4>
      </vt:variant>
      <vt:variant>
        <vt:i4>33</vt:i4>
      </vt:variant>
      <vt:variant>
        <vt:i4>0</vt:i4>
      </vt:variant>
      <vt:variant>
        <vt:i4>5</vt:i4>
      </vt:variant>
      <vt:variant>
        <vt:lpwstr>https://recruiting.ultipro.ca/INV5000IIRO/JobBoard/794be965-00dd-4119-bd51-c4257eccf3b2/OpportunityDetail?opportunityId=15025998-beef-4708-a551-aa21f10dc7d7</vt:lpwstr>
      </vt:variant>
      <vt:variant>
        <vt:lpwstr/>
      </vt:variant>
      <vt:variant>
        <vt:i4>5767178</vt:i4>
      </vt:variant>
      <vt:variant>
        <vt:i4>30</vt:i4>
      </vt:variant>
      <vt:variant>
        <vt:i4>0</vt:i4>
      </vt:variant>
      <vt:variant>
        <vt:i4>5</vt:i4>
      </vt:variant>
      <vt:variant>
        <vt:lpwstr>https://recruiting.ultipro.ca/INV5000IIRO/JobBoard/794be965-00dd-4119-bd51-c4257eccf3b2/OpportunityDetail?opportunityId=c07a7976-488a-4383-a0df-0a2d74eabe26</vt:lpwstr>
      </vt:variant>
      <vt:variant>
        <vt:lpwstr/>
      </vt:variant>
      <vt:variant>
        <vt:i4>6160393</vt:i4>
      </vt:variant>
      <vt:variant>
        <vt:i4>27</vt:i4>
      </vt:variant>
      <vt:variant>
        <vt:i4>0</vt:i4>
      </vt:variant>
      <vt:variant>
        <vt:i4>5</vt:i4>
      </vt:variant>
      <vt:variant>
        <vt:lpwstr>https://recruiting.ultipro.ca/INV5000IIRO/JobBoard/794be965-00dd-4119-bd51-c4257eccf3b2/OpportunityDetail?opportunityId=9dd13a2d-6fdf-4862-a798-50e96d2bb538</vt:lpwstr>
      </vt:variant>
      <vt:variant>
        <vt:lpwstr/>
      </vt:variant>
      <vt:variant>
        <vt:i4>6094860</vt:i4>
      </vt:variant>
      <vt:variant>
        <vt:i4>24</vt:i4>
      </vt:variant>
      <vt:variant>
        <vt:i4>0</vt:i4>
      </vt:variant>
      <vt:variant>
        <vt:i4>5</vt:i4>
      </vt:variant>
      <vt:variant>
        <vt:lpwstr>https://recruiting.ultipro.ca/INV5000IIRO/JobBoard/794be965-00dd-4119-bd51-c4257eccf3b2/OpportunityDetail?opportunityId=35b21f0f-90dc-4058-a1b1-56452e4da250</vt:lpwstr>
      </vt:variant>
      <vt:variant>
        <vt:lpwstr/>
      </vt:variant>
      <vt:variant>
        <vt:i4>1900610</vt:i4>
      </vt:variant>
      <vt:variant>
        <vt:i4>21</vt:i4>
      </vt:variant>
      <vt:variant>
        <vt:i4>0</vt:i4>
      </vt:variant>
      <vt:variant>
        <vt:i4>5</vt:i4>
      </vt:variant>
      <vt:variant>
        <vt:lpwstr>https://career17.sapsf.com/career?career%5fns=job%5flisting&amp;company=investorsgP&amp;navBarLevel=JOB%5fSEARCH&amp;rcm%5fsite%5flocale=en%5fUS&amp;site=VjItV2MrL0E5UUoyRmlYT2ZLVXV2OWV0UT09&amp;career_job_req_id=9973&amp;selected_lang=en_US&amp;jobAlertController_jobAlertId=&amp;jobAlertController_jobAlertName=&amp;browserTimeZone=America/Toronto&amp;_s.crb=zcluuUpSZHLRsj5xdItysrAWRCG86m8QSz%2b4X7nEhRA%3d</vt:lpwstr>
      </vt:variant>
      <vt:variant>
        <vt:lpwstr/>
      </vt:variant>
      <vt:variant>
        <vt:i4>2424866</vt:i4>
      </vt:variant>
      <vt:variant>
        <vt:i4>18</vt:i4>
      </vt:variant>
      <vt:variant>
        <vt:i4>0</vt:i4>
      </vt:variant>
      <vt:variant>
        <vt:i4>5</vt:i4>
      </vt:variant>
      <vt:variant>
        <vt:lpwstr>https://career17.sapsf.com/career?career%5fns=job%5flisting&amp;company=investorsgP&amp;navBarLevel=JOB%5fSEARCH&amp;rcm%5fsite%5flocale=en%5fUS&amp;site=VjItV2MrL0E5UUoyRmlYT2ZLVXV2OWV0UT09&amp;career_job_req_id=10045&amp;selected_lang=en_US&amp;jobAlertController_jobAlertId=&amp;jobAlertController_jobAlertName=&amp;browserTimeZone=America/Toronto&amp;_s.crb=zcluuUpSZHLRsj5xdItysrAWRCG86m8QSz%2b4X7nEhRA%3d</vt:lpwstr>
      </vt:variant>
      <vt:variant>
        <vt:lpwstr/>
      </vt:variant>
      <vt:variant>
        <vt:i4>2228258</vt:i4>
      </vt:variant>
      <vt:variant>
        <vt:i4>15</vt:i4>
      </vt:variant>
      <vt:variant>
        <vt:i4>0</vt:i4>
      </vt:variant>
      <vt:variant>
        <vt:i4>5</vt:i4>
      </vt:variant>
      <vt:variant>
        <vt:lpwstr>https://career17.sapsf.com/career?career%5fns=job%5flisting&amp;company=investorsgP&amp;navBarLevel=JOB%5fSEARCH&amp;rcm%5fsite%5flocale=en%5fUS&amp;site=VjItV2MrL0E5UUoyRmlYT2ZLVXV2OWV0UT09&amp;career_job_req_id=10042&amp;selected_lang=en_US&amp;jobAlertController_jobAlertId=&amp;jobAlertController_jobAlertName=&amp;browserTimeZone=America/Toronto&amp;_s.crb=zcluuUpSZHLRsj5xdItysrAWRCG86m8QSz%2b4X7nEhRA%3d</vt:lpwstr>
      </vt:variant>
      <vt:variant>
        <vt:lpwstr/>
      </vt:variant>
      <vt:variant>
        <vt:i4>2359330</vt:i4>
      </vt:variant>
      <vt:variant>
        <vt:i4>12</vt:i4>
      </vt:variant>
      <vt:variant>
        <vt:i4>0</vt:i4>
      </vt:variant>
      <vt:variant>
        <vt:i4>5</vt:i4>
      </vt:variant>
      <vt:variant>
        <vt:lpwstr>https://career17.sapsf.com/career?career%5fns=job%5flisting&amp;company=investorsgP&amp;navBarLevel=JOB%5fSEARCH&amp;rcm%5fsite%5flocale=en%5fUS&amp;site=VjItV2MrL0E5UUoyRmlYT2ZLVXV2OWV0UT09&amp;career_job_req_id=10044&amp;selected_lang=en_US&amp;jobAlertController_jobAlertId=&amp;jobAlertController_jobAlertName=&amp;browserTimeZone=America/Toronto&amp;_s.crb=zcluuUpSZHLRsj5xdItysrAWRCG86m8QSz%2b4X7nEhRA%3d</vt:lpwstr>
      </vt:variant>
      <vt:variant>
        <vt:lpwstr/>
      </vt:variant>
      <vt:variant>
        <vt:i4>2490402</vt:i4>
      </vt:variant>
      <vt:variant>
        <vt:i4>9</vt:i4>
      </vt:variant>
      <vt:variant>
        <vt:i4>0</vt:i4>
      </vt:variant>
      <vt:variant>
        <vt:i4>5</vt:i4>
      </vt:variant>
      <vt:variant>
        <vt:lpwstr>https://career17.sapsf.com/career?career%5fns=job%5flisting&amp;company=investorsgP&amp;navBarLevel=JOB%5fSEARCH&amp;rcm%5fsite%5flocale=en%5fUS&amp;site=VjItV2MrL0E5UUoyRmlYT2ZLVXV2OWV0UT09&amp;career_job_req_id=10046&amp;selected_lang=en_US&amp;jobAlertController_jobAlertId=&amp;jobAlertController_jobAlertName=&amp;browserTimeZone=America/Toronto&amp;_s.crb=zcluuUpSZHLRsj5xdItysrAWRCG86m8QSz%2b4X7nEhRA%3d</vt:lpwstr>
      </vt:variant>
      <vt:variant>
        <vt:lpwstr/>
      </vt:variant>
      <vt:variant>
        <vt:i4>2687010</vt:i4>
      </vt:variant>
      <vt:variant>
        <vt:i4>6</vt:i4>
      </vt:variant>
      <vt:variant>
        <vt:i4>0</vt:i4>
      </vt:variant>
      <vt:variant>
        <vt:i4>5</vt:i4>
      </vt:variant>
      <vt:variant>
        <vt:lpwstr>https://career17.sapsf.com/career?career%5fns=job%5flisting&amp;company=investorsgP&amp;navBarLevel=JOB%5fSEARCH&amp;rcm%5fsite%5flocale=en%5fUS&amp;site=VjItV2MrL0E5UUoyRmlYT2ZLVXV2OWV0UT09&amp;career_job_req_id=10049&amp;selected_lang=en_US&amp;jobAlertController_jobAlertId=&amp;jobAlertController_jobAlertName=&amp;browserTimeZone=America/Toronto&amp;_s.crb=zcluuUpSZHLRsj5xdItysrAWRCG86m8QSz%2b4X7nEhRA%3d</vt:lpwstr>
      </vt:variant>
      <vt:variant>
        <vt:lpwstr/>
      </vt:variant>
      <vt:variant>
        <vt:i4>3538962</vt:i4>
      </vt:variant>
      <vt:variant>
        <vt:i4>3</vt:i4>
      </vt:variant>
      <vt:variant>
        <vt:i4>0</vt:i4>
      </vt:variant>
      <vt:variant>
        <vt:i4>5</vt:i4>
      </vt:variant>
      <vt:variant>
        <vt:lpwstr>mailto:hr@odlumbrown.com</vt:lpwstr>
      </vt:variant>
      <vt:variant>
        <vt:lpwstr/>
      </vt:variant>
      <vt:variant>
        <vt:i4>4980858</vt:i4>
      </vt:variant>
      <vt:variant>
        <vt:i4>0</vt:i4>
      </vt:variant>
      <vt:variant>
        <vt:i4>0</vt:i4>
      </vt:variant>
      <vt:variant>
        <vt:i4>5</vt:i4>
      </vt:variant>
      <vt:variant>
        <vt:lpwstr>mailto:careers@designedsecurities.ca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Vancouver Client Letterhead</dc:title>
  <dc:subject/>
  <dc:creator>Maggie Chan</dc:creator>
  <cp:keywords/>
  <cp:lastModifiedBy>Michael Konopaski</cp:lastModifiedBy>
  <cp:revision>2</cp:revision>
  <dcterms:created xsi:type="dcterms:W3CDTF">2022-12-30T15:56:00Z</dcterms:created>
  <dcterms:modified xsi:type="dcterms:W3CDTF">2022-12-30T15:56:00Z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2020-12-24T00:00:00Z</vt:filetime>
  </property>
  <property fmtid="{D5CDD505-2E9C-101B-9397-08002B2CF9AE}" pid="3" name="Creator">
    <vt:lpwstr>Microsoft® Word 2016</vt:lpwstr>
  </property>
  <property fmtid="{D5CDD505-2E9C-101B-9397-08002B2CF9AE}" pid="4" name="LastSaved">
    <vt:filetime>2021-01-15T00:00:00Z</vt:filetime>
  </property>
  <property fmtid="{D5CDD505-2E9C-101B-9397-08002B2CF9AE}" pid="5" name="ContentTypeId">
    <vt:lpwstr>0x010100B8436FE3026EB64291EC92D652CDE733</vt:lpwstr>
  </property>
</Properties>
</file>